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DA7C4" w14:textId="77777777" w:rsidR="00D70813" w:rsidRDefault="00E15C75" w:rsidP="009635F9">
      <w:pPr>
        <w:spacing w:line="480" w:lineRule="auto"/>
      </w:pPr>
      <w:r>
        <w:t>Antonio Gomez</w:t>
      </w:r>
    </w:p>
    <w:p w14:paraId="0D19D446" w14:textId="77777777" w:rsidR="00E15C75" w:rsidRDefault="00E15C75" w:rsidP="009635F9">
      <w:pPr>
        <w:spacing w:line="480" w:lineRule="auto"/>
      </w:pPr>
      <w:r>
        <w:t>SBS 381</w:t>
      </w:r>
    </w:p>
    <w:p w14:paraId="0ADFEA49" w14:textId="48AE7F11" w:rsidR="00453E12" w:rsidRDefault="00811633" w:rsidP="009635F9">
      <w:pPr>
        <w:spacing w:line="480" w:lineRule="auto"/>
      </w:pPr>
      <w:r>
        <w:t>5</w:t>
      </w:r>
      <w:r w:rsidR="00453E12">
        <w:t>/15/13</w:t>
      </w:r>
    </w:p>
    <w:p w14:paraId="32F136EE" w14:textId="66D09F2F" w:rsidR="00E15C75" w:rsidRDefault="00453E12" w:rsidP="009635F9">
      <w:pPr>
        <w:spacing w:line="480" w:lineRule="auto"/>
      </w:pPr>
      <w:r>
        <w:t xml:space="preserve">Dr. Shenk &amp; Dr. Tran </w:t>
      </w:r>
    </w:p>
    <w:p w14:paraId="1DFCBCCD" w14:textId="69FFE25A" w:rsidR="00C12938" w:rsidRPr="00645431" w:rsidRDefault="003061E1" w:rsidP="00645431">
      <w:pPr>
        <w:spacing w:line="480" w:lineRule="auto"/>
        <w:jc w:val="center"/>
      </w:pPr>
      <w:r>
        <w:t>The Power of Education</w:t>
      </w:r>
    </w:p>
    <w:p w14:paraId="00A922A6" w14:textId="76A02DD3" w:rsidR="00135054" w:rsidRDefault="005A1F42" w:rsidP="009371CE">
      <w:pPr>
        <w:spacing w:line="480" w:lineRule="auto"/>
        <w:ind w:firstLine="720"/>
      </w:pPr>
      <w:r>
        <w:t xml:space="preserve">The Vietnam War </w:t>
      </w:r>
      <w:r w:rsidR="00017226">
        <w:t>is a</w:t>
      </w:r>
      <w:r w:rsidR="007E0290">
        <w:t>n</w:t>
      </w:r>
      <w:r w:rsidR="00017226">
        <w:t xml:space="preserve"> </w:t>
      </w:r>
      <w:r w:rsidR="00B371BC">
        <w:t>important</w:t>
      </w:r>
      <w:r w:rsidR="00017226">
        <w:t xml:space="preserve"> event that is hard to </w:t>
      </w:r>
      <w:r w:rsidR="007E0290">
        <w:t xml:space="preserve">analyze and </w:t>
      </w:r>
      <w:r w:rsidR="00017226">
        <w:t xml:space="preserve">understand. Different countries, governments, and historical figures </w:t>
      </w:r>
      <w:r w:rsidR="007E0290">
        <w:t>played an</w:t>
      </w:r>
      <w:r w:rsidR="00B371BC">
        <w:t xml:space="preserve"> important role in the creation of this </w:t>
      </w:r>
      <w:bookmarkStart w:id="0" w:name="_GoBack"/>
      <w:bookmarkEnd w:id="0"/>
      <w:r w:rsidR="006D526B">
        <w:t>war that</w:t>
      </w:r>
      <w:r w:rsidR="00B371BC">
        <w:t xml:space="preserve"> devastated nations</w:t>
      </w:r>
      <w:r w:rsidR="006D526B">
        <w:t>, belief</w:t>
      </w:r>
      <w:r w:rsidR="007E0290">
        <w:t xml:space="preserve">s and </w:t>
      </w:r>
      <w:r w:rsidR="003F0811">
        <w:t>individuals</w:t>
      </w:r>
      <w:r w:rsidR="00B371BC">
        <w:t>. T</w:t>
      </w:r>
      <w:r w:rsidR="007E0290">
        <w:t>he</w:t>
      </w:r>
      <w:r w:rsidR="00B371BC">
        <w:t xml:space="preserve"> simple word of Vietnam War</w:t>
      </w:r>
      <w:r w:rsidR="007E0290">
        <w:t xml:space="preserve"> </w:t>
      </w:r>
      <w:r w:rsidR="00B371BC">
        <w:t>brings up</w:t>
      </w:r>
      <w:r w:rsidR="007E0290">
        <w:t xml:space="preserve"> images </w:t>
      </w:r>
      <w:r w:rsidR="00B371BC">
        <w:t>and thoughts about communism, bombs, dea</w:t>
      </w:r>
      <w:r w:rsidR="002A6312">
        <w:t xml:space="preserve">th, destruction, suffering and </w:t>
      </w:r>
      <w:r w:rsidR="00B371BC">
        <w:t>so</w:t>
      </w:r>
      <w:r w:rsidR="002A6312">
        <w:t xml:space="preserve"> on, but the word education rarely comes up</w:t>
      </w:r>
      <w:r w:rsidR="0069356D">
        <w:t xml:space="preserve"> to discussion when analyzing</w:t>
      </w:r>
      <w:r w:rsidR="00811633">
        <w:t xml:space="preserve"> this w</w:t>
      </w:r>
      <w:r w:rsidR="002A6312">
        <w:t xml:space="preserve">ar. </w:t>
      </w:r>
      <w:r w:rsidR="00CB1000" w:rsidRPr="00811633">
        <w:t>In t</w:t>
      </w:r>
      <w:r w:rsidR="00135054" w:rsidRPr="00811633">
        <w:t>his paper</w:t>
      </w:r>
      <w:r w:rsidR="002A6312">
        <w:t>,</w:t>
      </w:r>
      <w:r w:rsidR="00135054">
        <w:t xml:space="preserve"> </w:t>
      </w:r>
      <w:r w:rsidR="00CB1000">
        <w:t>I will explore</w:t>
      </w:r>
      <w:r w:rsidR="00135054">
        <w:t xml:space="preserve"> </w:t>
      </w:r>
      <w:r w:rsidR="00CB6EEC" w:rsidRPr="002A6312">
        <w:t>the concept</w:t>
      </w:r>
      <w:r w:rsidR="00F87214" w:rsidRPr="002A6312">
        <w:t>s</w:t>
      </w:r>
      <w:r w:rsidR="00CB6EEC" w:rsidRPr="002A6312">
        <w:t xml:space="preserve"> of</w:t>
      </w:r>
      <w:r w:rsidR="00CB6EEC">
        <w:t xml:space="preserve"> </w:t>
      </w:r>
      <w:r w:rsidR="00135054">
        <w:t xml:space="preserve">education </w:t>
      </w:r>
      <w:r w:rsidR="00F87214">
        <w:t>and nat</w:t>
      </w:r>
      <w:r w:rsidR="004A261E">
        <w:t>ion building</w:t>
      </w:r>
      <w:r w:rsidR="00135054">
        <w:t xml:space="preserve"> </w:t>
      </w:r>
      <w:r w:rsidR="00CB6EEC">
        <w:t>as key to understand inequa</w:t>
      </w:r>
      <w:r w:rsidR="00051D82">
        <w:t xml:space="preserve">lity and social control </w:t>
      </w:r>
      <w:r w:rsidR="00CB6EEC">
        <w:t xml:space="preserve">in </w:t>
      </w:r>
      <w:r w:rsidR="004A261E">
        <w:t xml:space="preserve">Southeast Asia </w:t>
      </w:r>
      <w:r w:rsidR="00D05BB2">
        <w:t xml:space="preserve">(before and) </w:t>
      </w:r>
      <w:r w:rsidR="004A261E">
        <w:t>during the Vietnam War</w:t>
      </w:r>
      <w:r w:rsidR="00CB6EEC">
        <w:t>.</w:t>
      </w:r>
      <w:r w:rsidR="00135054">
        <w:t xml:space="preserve"> </w:t>
      </w:r>
      <w:r w:rsidR="002A6312">
        <w:t xml:space="preserve">I will </w:t>
      </w:r>
      <w:r w:rsidR="004A261E">
        <w:t xml:space="preserve">also </w:t>
      </w:r>
      <w:r w:rsidR="00811633" w:rsidRPr="00811633">
        <w:t>examine</w:t>
      </w:r>
      <w:r w:rsidR="004A261E">
        <w:t xml:space="preserve"> how education was used as a form of social control in Southeast Asia, especially in the Philippines and South Vietnam. </w:t>
      </w:r>
      <w:r w:rsidR="00CB6EEC" w:rsidRPr="00811633">
        <w:t>I will explore</w:t>
      </w:r>
      <w:r w:rsidR="00CB6EEC">
        <w:t xml:space="preserve"> more specifically how authors like </w:t>
      </w:r>
      <w:r w:rsidR="00D96CA9">
        <w:t>Robert Sheer</w:t>
      </w:r>
      <w:r w:rsidR="00472883">
        <w:t xml:space="preserve"> (Gettleman, et. al, 1995)</w:t>
      </w:r>
      <w:r w:rsidR="00D96CA9">
        <w:t xml:space="preserve">, </w:t>
      </w:r>
      <w:r w:rsidR="003F0543">
        <w:t>Sister Chan Khong</w:t>
      </w:r>
      <w:r w:rsidR="00FE1EF1">
        <w:t xml:space="preserve"> </w:t>
      </w:r>
      <w:r w:rsidR="00DB77A1">
        <w:t>(2007)</w:t>
      </w:r>
      <w:r w:rsidR="003F0543">
        <w:t xml:space="preserve">, Renato </w:t>
      </w:r>
      <w:r w:rsidR="00CB6EEC">
        <w:t>Constantino</w:t>
      </w:r>
      <w:r w:rsidR="00DB77A1">
        <w:t xml:space="preserve"> (2000)</w:t>
      </w:r>
      <w:r w:rsidR="00CB6EEC">
        <w:t xml:space="preserve">, </w:t>
      </w:r>
      <w:r w:rsidR="00FE1EF1">
        <w:t xml:space="preserve">Tran Luong (Appy, </w:t>
      </w:r>
      <w:r w:rsidR="00472883">
        <w:t>2003</w:t>
      </w:r>
      <w:r w:rsidR="00FE1EF1">
        <w:t xml:space="preserve">), Marvin E. Gettleman, </w:t>
      </w:r>
      <w:proofErr w:type="gramStart"/>
      <w:r w:rsidR="00FE1EF1">
        <w:t>et</w:t>
      </w:r>
      <w:proofErr w:type="gramEnd"/>
      <w:r w:rsidR="00FE1EF1">
        <w:t xml:space="preserve">. </w:t>
      </w:r>
      <w:proofErr w:type="gramStart"/>
      <w:r w:rsidR="00FE1EF1">
        <w:t>al</w:t>
      </w:r>
      <w:proofErr w:type="gramEnd"/>
      <w:r w:rsidR="00FE1EF1">
        <w:t xml:space="preserve">. (1995), </w:t>
      </w:r>
      <w:r w:rsidR="009371CE">
        <w:t xml:space="preserve">and </w:t>
      </w:r>
      <w:r w:rsidR="00FE1EF1">
        <w:t>Phan Lan Huong and Gerald W. Fry</w:t>
      </w:r>
      <w:r w:rsidR="00CB6EEC">
        <w:t xml:space="preserve"> </w:t>
      </w:r>
      <w:r w:rsidR="00FE1EF1">
        <w:t xml:space="preserve">(2004) </w:t>
      </w:r>
      <w:r w:rsidR="00CB6EEC">
        <w:t>analyze education</w:t>
      </w:r>
      <w:r w:rsidR="00DB77A1">
        <w:t xml:space="preserve"> and nation building</w:t>
      </w:r>
      <w:r w:rsidR="00CB6EEC">
        <w:t xml:space="preserve"> in Southeast Asia</w:t>
      </w:r>
      <w:r w:rsidR="00E46FBA">
        <w:t>.</w:t>
      </w:r>
    </w:p>
    <w:p w14:paraId="2BD3280F" w14:textId="234EF3B0" w:rsidR="00AE52FD" w:rsidRDefault="00157A8B" w:rsidP="00185E90">
      <w:pPr>
        <w:spacing w:line="480" w:lineRule="auto"/>
        <w:ind w:firstLine="720"/>
      </w:pPr>
      <w:r>
        <w:t>In order to analyze inequality and social control in the education system of nations in Southeast Asia, it is important to describe the</w:t>
      </w:r>
      <w:r w:rsidR="00527A5E">
        <w:t xml:space="preserve"> situation in the</w:t>
      </w:r>
      <w:r>
        <w:t xml:space="preserve"> </w:t>
      </w:r>
      <w:r w:rsidR="00527A5E">
        <w:t>state</w:t>
      </w:r>
      <w:r>
        <w:t xml:space="preserve"> and its government to get a basic un</w:t>
      </w:r>
      <w:r w:rsidR="000B38C2">
        <w:t>derstanding of the country and its history</w:t>
      </w:r>
      <w:r>
        <w:t xml:space="preserve">. </w:t>
      </w:r>
      <w:r w:rsidR="00527A5E">
        <w:t>Vietnam declared its independence</w:t>
      </w:r>
      <w:r w:rsidR="000F51DF">
        <w:t xml:space="preserve"> on</w:t>
      </w:r>
      <w:r w:rsidR="000B38C2">
        <w:t xml:space="preserve"> September 2, 1945 (Gettleman, 19</w:t>
      </w:r>
      <w:r w:rsidR="00811633">
        <w:t>95</w:t>
      </w:r>
      <w:r w:rsidR="00527A5E">
        <w:t>). T</w:t>
      </w:r>
      <w:r w:rsidR="000F51DF">
        <w:t xml:space="preserve">he </w:t>
      </w:r>
      <w:r w:rsidR="000F51DF">
        <w:lastRenderedPageBreak/>
        <w:t>Vietnamese declared their independence from France and used the same</w:t>
      </w:r>
      <w:r w:rsidR="000B38C2">
        <w:t xml:space="preserve"> words</w:t>
      </w:r>
      <w:r w:rsidR="000F51DF">
        <w:t xml:space="preserve"> that the United States expressed in its</w:t>
      </w:r>
      <w:r w:rsidR="000B38C2">
        <w:t xml:space="preserve"> declaration of independence; “All men are created e</w:t>
      </w:r>
      <w:r w:rsidR="00B53242">
        <w:t>qual”</w:t>
      </w:r>
      <w:r w:rsidR="000F51DF">
        <w:t xml:space="preserve"> (Gettleman, 1995, p. 26).</w:t>
      </w:r>
      <w:r w:rsidR="00AD0C5B">
        <w:t xml:space="preserve"> This idea </w:t>
      </w:r>
      <w:r w:rsidR="00527A5E">
        <w:t xml:space="preserve">brings a good point about the power of education and nation building and shows how American ideals </w:t>
      </w:r>
      <w:r w:rsidR="00527A5E" w:rsidRPr="00F34E3C">
        <w:t>spread</w:t>
      </w:r>
      <w:r w:rsidR="00527A5E">
        <w:t xml:space="preserve"> across the world throu</w:t>
      </w:r>
      <w:r w:rsidR="00F34E3C">
        <w:t>ghout education which influences</w:t>
      </w:r>
      <w:r w:rsidR="00527A5E">
        <w:t xml:space="preserve"> people and their ideologies or beliefs</w:t>
      </w:r>
      <w:r w:rsidR="00AE52FD">
        <w:t xml:space="preserve">. </w:t>
      </w:r>
    </w:p>
    <w:p w14:paraId="00E12B8E" w14:textId="51619B15" w:rsidR="00D05BB2" w:rsidRDefault="0069356D" w:rsidP="00185E90">
      <w:pPr>
        <w:spacing w:line="480" w:lineRule="auto"/>
        <w:ind w:firstLine="720"/>
      </w:pPr>
      <w:r>
        <w:rPr>
          <w:rFonts w:ascii="Times New Roman" w:hAnsi="Times New Roman" w:cs="Times New Roman"/>
        </w:rPr>
        <w:t>Following the Geneva Accords</w:t>
      </w:r>
      <w:r w:rsidR="00AD0C5B">
        <w:rPr>
          <w:rFonts w:ascii="Times New Roman" w:hAnsi="Times New Roman" w:cs="Times New Roman"/>
        </w:rPr>
        <w:t xml:space="preserve"> of 1954, Vietnam was divided into </w:t>
      </w:r>
      <w:r w:rsidR="00DC1A25">
        <w:rPr>
          <w:rFonts w:ascii="Times New Roman" w:hAnsi="Times New Roman" w:cs="Times New Roman"/>
        </w:rPr>
        <w:t>two zones, North and South Vietnam</w:t>
      </w:r>
      <w:r w:rsidR="00AD0C5B">
        <w:rPr>
          <w:rFonts w:ascii="Times New Roman" w:hAnsi="Times New Roman" w:cs="Times New Roman"/>
        </w:rPr>
        <w:t>.</w:t>
      </w:r>
      <w:r w:rsidR="00F32787">
        <w:rPr>
          <w:rFonts w:ascii="Times New Roman" w:hAnsi="Times New Roman" w:cs="Times New Roman"/>
        </w:rPr>
        <w:t xml:space="preserve"> Ngo Dinh Diem was elected president of South Vietnam thanks to the </w:t>
      </w:r>
      <w:r w:rsidR="00D05BB2">
        <w:rPr>
          <w:rFonts w:ascii="Times New Roman" w:hAnsi="Times New Roman" w:cs="Times New Roman"/>
        </w:rPr>
        <w:t xml:space="preserve">help of the U.S. government, which created a </w:t>
      </w:r>
      <w:r w:rsidR="00F32787">
        <w:rPr>
          <w:rFonts w:ascii="Times New Roman" w:hAnsi="Times New Roman" w:cs="Times New Roman"/>
        </w:rPr>
        <w:t>public campaign</w:t>
      </w:r>
      <w:r w:rsidR="00F32787">
        <w:t xml:space="preserve"> </w:t>
      </w:r>
      <w:r w:rsidR="00D05BB2">
        <w:t>to</w:t>
      </w:r>
      <w:r w:rsidR="00F32787">
        <w:t xml:space="preserve"> show the image of Diem as a “miraculous savior” of Vietnam (</w:t>
      </w:r>
      <w:r w:rsidR="006B51D5">
        <w:t xml:space="preserve">Gettleman, et. al., </w:t>
      </w:r>
      <w:r w:rsidR="00F34E3C">
        <w:t>1995</w:t>
      </w:r>
      <w:r w:rsidR="00F32787">
        <w:t>).</w:t>
      </w:r>
      <w:r w:rsidR="00E0785F">
        <w:t xml:space="preserve"> Diem was the perfect man that </w:t>
      </w:r>
      <w:r w:rsidR="003B4CD0">
        <w:t>the U.S. could find to follow their</w:t>
      </w:r>
      <w:r w:rsidR="00E0785F">
        <w:t xml:space="preserve"> ideals. He was anti-communist, defender of the catholic faith and capitalist system (Gettleman, et. al., 1995).  </w:t>
      </w:r>
      <w:r w:rsidR="003B4CD0">
        <w:t xml:space="preserve">The U.S. portrayed Diem as a “miraculous savior” of South Vietnam </w:t>
      </w:r>
      <w:r w:rsidR="003B4CD0" w:rsidRPr="00F34E3C">
        <w:t>who fought against the communists</w:t>
      </w:r>
      <w:r w:rsidR="003B4CD0">
        <w:t xml:space="preserve">, but the reality was that he </w:t>
      </w:r>
      <w:r w:rsidR="00AB396B">
        <w:t xml:space="preserve">damaged the nation and destroyed the lives of many Vietnamese. </w:t>
      </w:r>
    </w:p>
    <w:p w14:paraId="62F03A66" w14:textId="5AA9A240" w:rsidR="00671C87" w:rsidRDefault="00AB396B" w:rsidP="00185E90">
      <w:pPr>
        <w:spacing w:line="480" w:lineRule="auto"/>
        <w:ind w:firstLine="720"/>
      </w:pPr>
      <w:r>
        <w:t>Robert Scheer describes the realities of life in South Vietnam under the Diem regime. He mentions how there was government corruption, inefficiency, authoritarianism, bloody anti-subversion campaigns, along with failure of U</w:t>
      </w:r>
      <w:r w:rsidR="00D05BB2">
        <w:t>.</w:t>
      </w:r>
      <w:r>
        <w:t>S</w:t>
      </w:r>
      <w:r w:rsidR="00D05BB2">
        <w:t>.</w:t>
      </w:r>
      <w:r>
        <w:t xml:space="preserve"> designed and funded land reform and aid programs (Gettl</w:t>
      </w:r>
      <w:r w:rsidR="00F57606">
        <w:t>eman, et. al., 1995)</w:t>
      </w:r>
      <w:r>
        <w:t>.</w:t>
      </w:r>
      <w:r w:rsidR="0069356D">
        <w:t xml:space="preserve"> Scheer explains how</w:t>
      </w:r>
      <w:r w:rsidR="00F57606">
        <w:t xml:space="preserve"> Diem</w:t>
      </w:r>
      <w:r w:rsidR="0069356D">
        <w:t>’s government</w:t>
      </w:r>
      <w:r w:rsidR="00671C87">
        <w:t xml:space="preserve"> contribution to the idea of civic action was to unleash a reign of terror upon the countryside (</w:t>
      </w:r>
      <w:r w:rsidR="00F57606">
        <w:t>Gettleman, et. al., 1995</w:t>
      </w:r>
      <w:r w:rsidR="00671C87">
        <w:t xml:space="preserve">). </w:t>
      </w:r>
      <w:r w:rsidR="00185E90">
        <w:t xml:space="preserve"> Furthermore, he mentions how there were massive anti-Communist renunciation campaigns and thousands of people suspected of </w:t>
      </w:r>
      <w:r w:rsidR="00671C87">
        <w:t xml:space="preserve">sympathizing with the Viet Minh were sent to re-education centers </w:t>
      </w:r>
      <w:r w:rsidR="00185E90">
        <w:t>and t</w:t>
      </w:r>
      <w:r w:rsidR="00671C87">
        <w:t xml:space="preserve">hose thought to be active Viet Cong agents </w:t>
      </w:r>
      <w:r w:rsidR="00671C87">
        <w:lastRenderedPageBreak/>
        <w:t>were jailed or shot (</w:t>
      </w:r>
      <w:r w:rsidR="00185E90">
        <w:t>Gettlema</w:t>
      </w:r>
      <w:r w:rsidR="00546D38">
        <w:t>n</w:t>
      </w:r>
      <w:r w:rsidR="00185E90">
        <w:t>, et. al., 1995</w:t>
      </w:r>
      <w:r w:rsidR="00185E90" w:rsidRPr="0069356D">
        <w:t xml:space="preserve">, </w:t>
      </w:r>
      <w:r w:rsidR="00671C87" w:rsidRPr="0069356D">
        <w:t>p.140</w:t>
      </w:r>
      <w:r w:rsidR="00671C87">
        <w:t>).</w:t>
      </w:r>
      <w:r w:rsidR="00D05BB2">
        <w:t xml:space="preserve"> These are just a few atrocities that occurred under the Diem regime in South Vietnam when </w:t>
      </w:r>
      <w:r w:rsidR="007602FC">
        <w:t>he</w:t>
      </w:r>
      <w:r w:rsidR="00D05BB2">
        <w:t xml:space="preserve"> tried to build a suitable nation </w:t>
      </w:r>
      <w:r w:rsidR="007602FC">
        <w:t>for the U.S</w:t>
      </w:r>
      <w:r w:rsidR="00D05BB2">
        <w:t>.</w:t>
      </w:r>
      <w:r w:rsidR="00F57606">
        <w:t>,</w:t>
      </w:r>
      <w:r w:rsidR="007602FC">
        <w:t xml:space="preserve"> but more terror and unjust policies such as Law 10/59 occurred during his </w:t>
      </w:r>
      <w:r w:rsidR="0069356D">
        <w:t>command</w:t>
      </w:r>
      <w:r w:rsidR="007602FC">
        <w:t>.</w:t>
      </w:r>
    </w:p>
    <w:p w14:paraId="23C7A5F1" w14:textId="1AFD1A78" w:rsidR="00693E53" w:rsidRDefault="00D4289F" w:rsidP="000E5ED9">
      <w:pPr>
        <w:spacing w:line="480" w:lineRule="auto"/>
        <w:ind w:firstLine="720"/>
        <w:rPr>
          <w:rFonts w:ascii="Times New Roman" w:hAnsi="Times New Roman" w:cs="Times New Roman"/>
        </w:rPr>
      </w:pPr>
      <w:r>
        <w:t xml:space="preserve">Ngo Dinh Diem lacked legitimacy in South Vietnam because of the way he </w:t>
      </w:r>
      <w:r w:rsidR="00DB6B25">
        <w:t>ruled</w:t>
      </w:r>
      <w:r>
        <w:t xml:space="preserve"> the nation</w:t>
      </w:r>
      <w:r w:rsidR="00DB6B25">
        <w:t>,</w:t>
      </w:r>
      <w:r>
        <w:t xml:space="preserve"> </w:t>
      </w:r>
      <w:r w:rsidR="00DB6B25">
        <w:t>supporting</w:t>
      </w:r>
      <w:r>
        <w:t xml:space="preserve"> U.S. ideals instead of those of the Vietnamese</w:t>
      </w:r>
      <w:r w:rsidR="001A2608">
        <w:t xml:space="preserve"> (Gettleman, et. al., 1995). Diem government represented little in the indigenous society of Southern Vietnam</w:t>
      </w:r>
      <w:r>
        <w:t xml:space="preserve"> and Law 10/59 is just another way to show how his government </w:t>
      </w:r>
      <w:r w:rsidR="000E5ED9">
        <w:t xml:space="preserve">created policies to fight communism and control the nation while benefitting the U.S. </w:t>
      </w:r>
      <w:r w:rsidR="00F40513" w:rsidRPr="000E5ED9">
        <w:rPr>
          <w:rFonts w:ascii="Times New Roman" w:hAnsi="Times New Roman" w:cs="Times New Roman"/>
        </w:rPr>
        <w:t>Law 10/59</w:t>
      </w:r>
      <w:r w:rsidR="000E5ED9">
        <w:rPr>
          <w:rFonts w:ascii="Times New Roman" w:hAnsi="Times New Roman" w:cs="Times New Roman"/>
        </w:rPr>
        <w:t>,</w:t>
      </w:r>
      <w:r w:rsidR="00F40513" w:rsidRPr="000E5ED9">
        <w:rPr>
          <w:rFonts w:ascii="Times New Roman" w:hAnsi="Times New Roman" w:cs="Times New Roman"/>
        </w:rPr>
        <w:t xml:space="preserve"> promulgated on May 6, 1959, was a foundation of the Anti-Communist Denunciation Campaign of the mid- and late- 1950s</w:t>
      </w:r>
      <w:r w:rsidR="003B212B" w:rsidRPr="003B212B">
        <w:rPr>
          <w:rFonts w:ascii="Times New Roman" w:hAnsi="Times New Roman" w:cs="Times New Roman"/>
        </w:rPr>
        <w:t xml:space="preserve"> </w:t>
      </w:r>
      <w:r w:rsidR="003B212B">
        <w:rPr>
          <w:rFonts w:ascii="Times New Roman" w:hAnsi="Times New Roman" w:cs="Times New Roman"/>
        </w:rPr>
        <w:t>where t</w:t>
      </w:r>
      <w:r w:rsidR="003B212B" w:rsidRPr="000E5ED9">
        <w:rPr>
          <w:rFonts w:ascii="Times New Roman" w:hAnsi="Times New Roman" w:cs="Times New Roman"/>
        </w:rPr>
        <w:t>ens of thousands of suspects wer</w:t>
      </w:r>
      <w:r w:rsidR="003B212B">
        <w:rPr>
          <w:rFonts w:ascii="Times New Roman" w:hAnsi="Times New Roman" w:cs="Times New Roman"/>
        </w:rPr>
        <w:t xml:space="preserve">e arrested and many of them </w:t>
      </w:r>
      <w:r w:rsidR="003B212B" w:rsidRPr="000E5ED9">
        <w:rPr>
          <w:rFonts w:ascii="Times New Roman" w:hAnsi="Times New Roman" w:cs="Times New Roman"/>
        </w:rPr>
        <w:t>executed</w:t>
      </w:r>
      <w:r w:rsidR="003B212B">
        <w:rPr>
          <w:rFonts w:ascii="Times New Roman" w:hAnsi="Times New Roman" w:cs="Times New Roman"/>
        </w:rPr>
        <w:t xml:space="preserve"> </w:t>
      </w:r>
      <w:r w:rsidR="000E5ED9">
        <w:rPr>
          <w:rFonts w:ascii="Times New Roman" w:hAnsi="Times New Roman" w:cs="Times New Roman"/>
        </w:rPr>
        <w:t>(Gettleman, et</w:t>
      </w:r>
      <w:r w:rsidR="00F40513" w:rsidRPr="000E5ED9">
        <w:rPr>
          <w:rFonts w:ascii="Times New Roman" w:hAnsi="Times New Roman" w:cs="Times New Roman"/>
        </w:rPr>
        <w:t>.</w:t>
      </w:r>
      <w:r w:rsidR="003B212B">
        <w:rPr>
          <w:rFonts w:ascii="Times New Roman" w:hAnsi="Times New Roman" w:cs="Times New Roman"/>
        </w:rPr>
        <w:t xml:space="preserve"> al., 1995)</w:t>
      </w:r>
      <w:r w:rsidR="00F40513" w:rsidRPr="000E5ED9">
        <w:rPr>
          <w:rFonts w:ascii="Times New Roman" w:hAnsi="Times New Roman" w:cs="Times New Roman"/>
        </w:rPr>
        <w:t xml:space="preserve">. </w:t>
      </w:r>
      <w:r w:rsidR="003B212B">
        <w:rPr>
          <w:rFonts w:ascii="Times New Roman" w:hAnsi="Times New Roman" w:cs="Times New Roman"/>
        </w:rPr>
        <w:t>Article 1 on this law s</w:t>
      </w:r>
      <w:r w:rsidR="00F40513" w:rsidRPr="000E5ED9">
        <w:rPr>
          <w:rFonts w:ascii="Times New Roman" w:hAnsi="Times New Roman" w:cs="Times New Roman"/>
        </w:rPr>
        <w:t>entence</w:t>
      </w:r>
      <w:r w:rsidR="003B212B">
        <w:rPr>
          <w:rFonts w:ascii="Times New Roman" w:hAnsi="Times New Roman" w:cs="Times New Roman"/>
        </w:rPr>
        <w:t>d</w:t>
      </w:r>
      <w:r w:rsidR="00F40513" w:rsidRPr="000E5ED9">
        <w:rPr>
          <w:rFonts w:ascii="Times New Roman" w:hAnsi="Times New Roman" w:cs="Times New Roman"/>
        </w:rPr>
        <w:t xml:space="preserve"> to death and confiscation of t</w:t>
      </w:r>
      <w:r w:rsidR="003B212B">
        <w:rPr>
          <w:rFonts w:ascii="Times New Roman" w:hAnsi="Times New Roman" w:cs="Times New Roman"/>
        </w:rPr>
        <w:t>he whole or part of property whoever committed</w:t>
      </w:r>
      <w:r w:rsidR="00F40513" w:rsidRPr="000E5ED9">
        <w:rPr>
          <w:rFonts w:ascii="Times New Roman" w:hAnsi="Times New Roman" w:cs="Times New Roman"/>
        </w:rPr>
        <w:t xml:space="preserve"> crimes of sabotage, or br</w:t>
      </w:r>
      <w:r w:rsidR="005B2A63">
        <w:rPr>
          <w:rFonts w:ascii="Times New Roman" w:hAnsi="Times New Roman" w:cs="Times New Roman"/>
        </w:rPr>
        <w:t>oke</w:t>
      </w:r>
      <w:r w:rsidR="00F40513" w:rsidRPr="000E5ED9">
        <w:rPr>
          <w:rFonts w:ascii="Times New Roman" w:hAnsi="Times New Roman" w:cs="Times New Roman"/>
        </w:rPr>
        <w:t xml:space="preserve"> the s</w:t>
      </w:r>
      <w:r w:rsidR="005B2A63">
        <w:rPr>
          <w:rFonts w:ascii="Times New Roman" w:hAnsi="Times New Roman" w:cs="Times New Roman"/>
        </w:rPr>
        <w:t>ecurity of the state or injured</w:t>
      </w:r>
      <w:r w:rsidR="00F40513" w:rsidRPr="000E5ED9">
        <w:rPr>
          <w:rFonts w:ascii="Times New Roman" w:hAnsi="Times New Roman" w:cs="Times New Roman"/>
        </w:rPr>
        <w:t xml:space="preserve"> lives or property of the people</w:t>
      </w:r>
      <w:r w:rsidR="00DB6B25">
        <w:rPr>
          <w:rFonts w:ascii="Times New Roman" w:hAnsi="Times New Roman" w:cs="Times New Roman"/>
        </w:rPr>
        <w:t xml:space="preserve"> (Gettleman, et. al., 1995).</w:t>
      </w:r>
      <w:r w:rsidR="00F40513" w:rsidRPr="000E5ED9">
        <w:rPr>
          <w:rFonts w:ascii="Times New Roman" w:hAnsi="Times New Roman" w:cs="Times New Roman"/>
        </w:rPr>
        <w:t xml:space="preserve"> </w:t>
      </w:r>
      <w:r w:rsidR="00693E53">
        <w:rPr>
          <w:rFonts w:ascii="Times New Roman" w:hAnsi="Times New Roman" w:cs="Times New Roman"/>
        </w:rPr>
        <w:t>The U</w:t>
      </w:r>
      <w:r w:rsidR="00CA395B">
        <w:rPr>
          <w:rFonts w:ascii="Times New Roman" w:hAnsi="Times New Roman" w:cs="Times New Roman"/>
        </w:rPr>
        <w:t>.</w:t>
      </w:r>
      <w:r w:rsidR="00693E53">
        <w:rPr>
          <w:rFonts w:ascii="Times New Roman" w:hAnsi="Times New Roman" w:cs="Times New Roman"/>
        </w:rPr>
        <w:t>S</w:t>
      </w:r>
      <w:r w:rsidR="00CA395B">
        <w:rPr>
          <w:rFonts w:ascii="Times New Roman" w:hAnsi="Times New Roman" w:cs="Times New Roman"/>
        </w:rPr>
        <w:t>.</w:t>
      </w:r>
      <w:r w:rsidR="00693E53">
        <w:rPr>
          <w:rFonts w:ascii="Times New Roman" w:hAnsi="Times New Roman" w:cs="Times New Roman"/>
        </w:rPr>
        <w:t xml:space="preserve"> not only influenced th</w:t>
      </w:r>
      <w:r w:rsidR="00DB6B25">
        <w:rPr>
          <w:rFonts w:ascii="Times New Roman" w:hAnsi="Times New Roman" w:cs="Times New Roman"/>
        </w:rPr>
        <w:t>e policie</w:t>
      </w:r>
      <w:r w:rsidR="00693E53">
        <w:rPr>
          <w:rFonts w:ascii="Times New Roman" w:hAnsi="Times New Roman" w:cs="Times New Roman"/>
        </w:rPr>
        <w:t>s of S. Vietnam but also used the education system to promote its ideals and fight communism.</w:t>
      </w:r>
    </w:p>
    <w:p w14:paraId="7A6BEFD5" w14:textId="64E0E92D" w:rsidR="0036232C" w:rsidRDefault="0036232C" w:rsidP="00FC5E1A">
      <w:pPr>
        <w:spacing w:line="480" w:lineRule="auto"/>
        <w:ind w:firstLine="720"/>
        <w:rPr>
          <w:rFonts w:ascii="Times New Roman" w:hAnsi="Times New Roman" w:cs="Times New Roman"/>
        </w:rPr>
      </w:pPr>
      <w:r>
        <w:rPr>
          <w:rFonts w:ascii="Times New Roman" w:hAnsi="Times New Roman" w:cs="Times New Roman"/>
        </w:rPr>
        <w:t>Huong and Fry (2004) describe t</w:t>
      </w:r>
      <w:r w:rsidR="00FA7071">
        <w:rPr>
          <w:rFonts w:ascii="Times New Roman" w:hAnsi="Times New Roman" w:cs="Times New Roman"/>
        </w:rPr>
        <w:t>he influence</w:t>
      </w:r>
      <w:r>
        <w:rPr>
          <w:rFonts w:ascii="Times New Roman" w:hAnsi="Times New Roman" w:cs="Times New Roman"/>
        </w:rPr>
        <w:t xml:space="preserve"> </w:t>
      </w:r>
      <w:r w:rsidR="00FA7071">
        <w:rPr>
          <w:rFonts w:ascii="Times New Roman" w:hAnsi="Times New Roman" w:cs="Times New Roman"/>
        </w:rPr>
        <w:t xml:space="preserve">of the U.S. in </w:t>
      </w:r>
      <w:r>
        <w:rPr>
          <w:rFonts w:ascii="Times New Roman" w:hAnsi="Times New Roman" w:cs="Times New Roman"/>
        </w:rPr>
        <w:t xml:space="preserve">the education system in South Vietnam. They explain how the </w:t>
      </w:r>
      <w:r w:rsidRPr="00921874">
        <w:rPr>
          <w:rFonts w:ascii="Times New Roman" w:hAnsi="Times New Roman" w:cs="Times New Roman"/>
        </w:rPr>
        <w:t>education program for Vietnam was developed with U</w:t>
      </w:r>
      <w:r>
        <w:rPr>
          <w:rFonts w:ascii="Times New Roman" w:hAnsi="Times New Roman" w:cs="Times New Roman"/>
        </w:rPr>
        <w:t>.</w:t>
      </w:r>
      <w:r w:rsidRPr="00921874">
        <w:rPr>
          <w:rFonts w:ascii="Times New Roman" w:hAnsi="Times New Roman" w:cs="Times New Roman"/>
        </w:rPr>
        <w:t>S</w:t>
      </w:r>
      <w:r>
        <w:rPr>
          <w:rFonts w:ascii="Times New Roman" w:hAnsi="Times New Roman" w:cs="Times New Roman"/>
        </w:rPr>
        <w:t xml:space="preserve">. </w:t>
      </w:r>
      <w:r w:rsidR="005B2A63">
        <w:rPr>
          <w:rFonts w:ascii="Times New Roman" w:hAnsi="Times New Roman" w:cs="Times New Roman"/>
        </w:rPr>
        <w:t xml:space="preserve">advice from 1955 to </w:t>
      </w:r>
      <w:r>
        <w:rPr>
          <w:rFonts w:ascii="Times New Roman" w:hAnsi="Times New Roman" w:cs="Times New Roman"/>
        </w:rPr>
        <w:t>1969, but from</w:t>
      </w:r>
      <w:r w:rsidR="005B2A63">
        <w:rPr>
          <w:rFonts w:ascii="Times New Roman" w:hAnsi="Times New Roman" w:cs="Times New Roman"/>
        </w:rPr>
        <w:t xml:space="preserve"> 1969 to </w:t>
      </w:r>
      <w:r w:rsidRPr="00921874">
        <w:rPr>
          <w:rFonts w:ascii="Times New Roman" w:hAnsi="Times New Roman" w:cs="Times New Roman"/>
        </w:rPr>
        <w:t>1971 was implemented in part and expanded to all of South Vietnam after 1972 with 2500 U</w:t>
      </w:r>
      <w:r>
        <w:rPr>
          <w:rFonts w:ascii="Times New Roman" w:hAnsi="Times New Roman" w:cs="Times New Roman"/>
        </w:rPr>
        <w:t>.</w:t>
      </w:r>
      <w:r w:rsidRPr="00921874">
        <w:rPr>
          <w:rFonts w:ascii="Times New Roman" w:hAnsi="Times New Roman" w:cs="Times New Roman"/>
        </w:rPr>
        <w:t>S</w:t>
      </w:r>
      <w:r>
        <w:rPr>
          <w:rFonts w:ascii="Times New Roman" w:hAnsi="Times New Roman" w:cs="Times New Roman"/>
        </w:rPr>
        <w:t>.</w:t>
      </w:r>
      <w:r w:rsidRPr="00921874">
        <w:rPr>
          <w:rFonts w:ascii="Times New Roman" w:hAnsi="Times New Roman" w:cs="Times New Roman"/>
        </w:rPr>
        <w:t xml:space="preserve"> educational advisors present (</w:t>
      </w:r>
      <w:r w:rsidR="005B2A63">
        <w:rPr>
          <w:rFonts w:ascii="Times New Roman" w:hAnsi="Times New Roman" w:cs="Times New Roman"/>
        </w:rPr>
        <w:t>Huong &amp; Fry, 2004</w:t>
      </w:r>
      <w:r w:rsidRPr="00921874">
        <w:rPr>
          <w:rFonts w:ascii="Times New Roman" w:hAnsi="Times New Roman" w:cs="Times New Roman"/>
        </w:rPr>
        <w:t>).</w:t>
      </w:r>
      <w:r w:rsidR="005255DC">
        <w:rPr>
          <w:rFonts w:ascii="Times New Roman" w:hAnsi="Times New Roman" w:cs="Times New Roman"/>
        </w:rPr>
        <w:t xml:space="preserve"> </w:t>
      </w:r>
      <w:r w:rsidR="00DA1696" w:rsidRPr="0099566A">
        <w:rPr>
          <w:rFonts w:ascii="Times New Roman" w:hAnsi="Times New Roman" w:cs="Times New Roman"/>
        </w:rPr>
        <w:t>With respect to the expansion of higher education, enrollments increased dramatically from only 5300 in 1957 to 64</w:t>
      </w:r>
      <w:r w:rsidR="00DA1696">
        <w:rPr>
          <w:rFonts w:ascii="Times New Roman" w:hAnsi="Times New Roman" w:cs="Times New Roman"/>
        </w:rPr>
        <w:t xml:space="preserve">000 in 1973 (Green, 1973). </w:t>
      </w:r>
      <w:r w:rsidR="005255DC">
        <w:rPr>
          <w:rFonts w:ascii="Times New Roman" w:hAnsi="Times New Roman" w:cs="Times New Roman"/>
        </w:rPr>
        <w:t xml:space="preserve">Huong </w:t>
      </w:r>
      <w:r w:rsidR="005255DC">
        <w:rPr>
          <w:rFonts w:ascii="Times New Roman" w:hAnsi="Times New Roman" w:cs="Times New Roman"/>
        </w:rPr>
        <w:lastRenderedPageBreak/>
        <w:t xml:space="preserve">and Fry (2004) explain how the </w:t>
      </w:r>
      <w:r w:rsidR="003427D6">
        <w:rPr>
          <w:rFonts w:ascii="Times New Roman" w:hAnsi="Times New Roman" w:cs="Times New Roman"/>
        </w:rPr>
        <w:t>U.S. style programs were promoted suitable for a market economy, although they were partially implemented.</w:t>
      </w:r>
      <w:r w:rsidR="00D256CD">
        <w:rPr>
          <w:rFonts w:ascii="Times New Roman" w:hAnsi="Times New Roman" w:cs="Times New Roman"/>
        </w:rPr>
        <w:t xml:space="preserve"> After reunification (the fall of Saigon in 1975), </w:t>
      </w:r>
      <w:r w:rsidR="00D256CD" w:rsidRPr="00921874">
        <w:rPr>
          <w:rFonts w:ascii="Times New Roman" w:hAnsi="Times New Roman" w:cs="Times New Roman"/>
        </w:rPr>
        <w:t>Vietnamese educat</w:t>
      </w:r>
      <w:r w:rsidR="005B2A63">
        <w:rPr>
          <w:rFonts w:ascii="Times New Roman" w:hAnsi="Times New Roman" w:cs="Times New Roman"/>
        </w:rPr>
        <w:t xml:space="preserve">ion used the 12-year program (5 </w:t>
      </w:r>
      <w:r w:rsidR="00D256CD">
        <w:rPr>
          <w:rFonts w:ascii="Times New Roman" w:hAnsi="Times New Roman" w:cs="Times New Roman"/>
        </w:rPr>
        <w:t>y</w:t>
      </w:r>
      <w:r w:rsidR="0038312D">
        <w:rPr>
          <w:rFonts w:ascii="Times New Roman" w:hAnsi="Times New Roman" w:cs="Times New Roman"/>
        </w:rPr>
        <w:t>ears</w:t>
      </w:r>
      <w:r w:rsidR="00D256CD">
        <w:rPr>
          <w:rFonts w:ascii="Times New Roman" w:hAnsi="Times New Roman" w:cs="Times New Roman"/>
        </w:rPr>
        <w:t xml:space="preserve"> </w:t>
      </w:r>
      <w:r w:rsidR="0038312D">
        <w:rPr>
          <w:rFonts w:ascii="Times New Roman" w:hAnsi="Times New Roman" w:cs="Times New Roman"/>
        </w:rPr>
        <w:t xml:space="preserve">of </w:t>
      </w:r>
      <w:r w:rsidR="005B2A63">
        <w:rPr>
          <w:rFonts w:ascii="Times New Roman" w:hAnsi="Times New Roman" w:cs="Times New Roman"/>
        </w:rPr>
        <w:t xml:space="preserve">primary education, 4 </w:t>
      </w:r>
      <w:r w:rsidR="00D256CD" w:rsidRPr="00921874">
        <w:rPr>
          <w:rFonts w:ascii="Times New Roman" w:hAnsi="Times New Roman" w:cs="Times New Roman"/>
        </w:rPr>
        <w:t>y</w:t>
      </w:r>
      <w:r w:rsidR="0038312D">
        <w:rPr>
          <w:rFonts w:ascii="Times New Roman" w:hAnsi="Times New Roman" w:cs="Times New Roman"/>
        </w:rPr>
        <w:t>ea</w:t>
      </w:r>
      <w:r w:rsidR="00D256CD" w:rsidRPr="00921874">
        <w:rPr>
          <w:rFonts w:ascii="Times New Roman" w:hAnsi="Times New Roman" w:cs="Times New Roman"/>
        </w:rPr>
        <w:t>r</w:t>
      </w:r>
      <w:r w:rsidR="0038312D">
        <w:rPr>
          <w:rFonts w:ascii="Times New Roman" w:hAnsi="Times New Roman" w:cs="Times New Roman"/>
        </w:rPr>
        <w:t>s</w:t>
      </w:r>
      <w:r w:rsidR="00D256CD" w:rsidRPr="00921874">
        <w:rPr>
          <w:rFonts w:ascii="Times New Roman" w:hAnsi="Times New Roman" w:cs="Times New Roman"/>
        </w:rPr>
        <w:t xml:space="preserve"> </w:t>
      </w:r>
      <w:r w:rsidR="005B2A63">
        <w:rPr>
          <w:rFonts w:ascii="Times New Roman" w:hAnsi="Times New Roman" w:cs="Times New Roman"/>
        </w:rPr>
        <w:t xml:space="preserve">of intermediate education and 3 </w:t>
      </w:r>
      <w:r w:rsidR="00D256CD" w:rsidRPr="00921874">
        <w:rPr>
          <w:rFonts w:ascii="Times New Roman" w:hAnsi="Times New Roman" w:cs="Times New Roman"/>
        </w:rPr>
        <w:t>y</w:t>
      </w:r>
      <w:r w:rsidR="0038312D">
        <w:rPr>
          <w:rFonts w:ascii="Times New Roman" w:hAnsi="Times New Roman" w:cs="Times New Roman"/>
        </w:rPr>
        <w:t>ea</w:t>
      </w:r>
      <w:r w:rsidR="00D256CD" w:rsidRPr="00921874">
        <w:rPr>
          <w:rFonts w:ascii="Times New Roman" w:hAnsi="Times New Roman" w:cs="Times New Roman"/>
        </w:rPr>
        <w:t>rs of secondary education) to change the old programs.</w:t>
      </w:r>
      <w:r w:rsidR="009D0943">
        <w:rPr>
          <w:rFonts w:ascii="Times New Roman" w:hAnsi="Times New Roman" w:cs="Times New Roman"/>
        </w:rPr>
        <w:t xml:space="preserve"> At the undergraduate and graduate levels, some U.S. programs are currently introduced and taught to Vietnamese students and English is the </w:t>
      </w:r>
      <w:r w:rsidR="009D0943" w:rsidRPr="005D263F">
        <w:rPr>
          <w:rFonts w:ascii="Times New Roman" w:hAnsi="Times New Roman" w:cs="Times New Roman"/>
        </w:rPr>
        <w:t xml:space="preserve">main foreign language in every school and university now, facilitating Vietnamese students </w:t>
      </w:r>
      <w:r w:rsidR="009D0943">
        <w:rPr>
          <w:rFonts w:ascii="Times New Roman" w:hAnsi="Times New Roman" w:cs="Times New Roman"/>
        </w:rPr>
        <w:t>to be</w:t>
      </w:r>
      <w:r w:rsidR="009D0943" w:rsidRPr="005D263F">
        <w:rPr>
          <w:rFonts w:ascii="Times New Roman" w:hAnsi="Times New Roman" w:cs="Times New Roman"/>
        </w:rPr>
        <w:t xml:space="preserve"> able to develop contac</w:t>
      </w:r>
      <w:r w:rsidR="009D0943">
        <w:rPr>
          <w:rFonts w:ascii="Times New Roman" w:hAnsi="Times New Roman" w:cs="Times New Roman"/>
        </w:rPr>
        <w:t>ts and association</w:t>
      </w:r>
      <w:r w:rsidR="009D0943" w:rsidRPr="005D263F">
        <w:rPr>
          <w:rFonts w:ascii="Times New Roman" w:hAnsi="Times New Roman" w:cs="Times New Roman"/>
        </w:rPr>
        <w:t xml:space="preserve"> with the U</w:t>
      </w:r>
      <w:r w:rsidR="009D0943">
        <w:rPr>
          <w:rFonts w:ascii="Times New Roman" w:hAnsi="Times New Roman" w:cs="Times New Roman"/>
        </w:rPr>
        <w:t>.</w:t>
      </w:r>
      <w:r w:rsidR="009D0943" w:rsidRPr="005D263F">
        <w:rPr>
          <w:rFonts w:ascii="Times New Roman" w:hAnsi="Times New Roman" w:cs="Times New Roman"/>
        </w:rPr>
        <w:t>S</w:t>
      </w:r>
      <w:r w:rsidR="009D0943">
        <w:rPr>
          <w:rFonts w:ascii="Times New Roman" w:hAnsi="Times New Roman" w:cs="Times New Roman"/>
        </w:rPr>
        <w:t>.</w:t>
      </w:r>
      <w:r w:rsidR="009D0943" w:rsidRPr="005D263F">
        <w:rPr>
          <w:rFonts w:ascii="Times New Roman" w:hAnsi="Times New Roman" w:cs="Times New Roman"/>
        </w:rPr>
        <w:t xml:space="preserve"> education and institutions (</w:t>
      </w:r>
      <w:r w:rsidR="009D0943">
        <w:rPr>
          <w:rFonts w:ascii="Times New Roman" w:hAnsi="Times New Roman" w:cs="Times New Roman"/>
        </w:rPr>
        <w:t>Huong</w:t>
      </w:r>
      <w:r w:rsidR="0037177E">
        <w:rPr>
          <w:rFonts w:ascii="Times New Roman" w:hAnsi="Times New Roman" w:cs="Times New Roman"/>
        </w:rPr>
        <w:t xml:space="preserve"> &amp; Fry, 2004</w:t>
      </w:r>
      <w:r w:rsidR="009D0943" w:rsidRPr="005D263F">
        <w:rPr>
          <w:rFonts w:ascii="Times New Roman" w:hAnsi="Times New Roman" w:cs="Times New Roman"/>
        </w:rPr>
        <w:t>).</w:t>
      </w:r>
      <w:r w:rsidR="00DA1696">
        <w:rPr>
          <w:rFonts w:ascii="Times New Roman" w:hAnsi="Times New Roman" w:cs="Times New Roman"/>
        </w:rPr>
        <w:t xml:space="preserve"> </w:t>
      </w:r>
    </w:p>
    <w:p w14:paraId="012D2C8B" w14:textId="76773164" w:rsidR="00645431" w:rsidRDefault="00CA395B" w:rsidP="00DA1696">
      <w:pPr>
        <w:spacing w:line="480" w:lineRule="auto"/>
        <w:ind w:firstLine="720"/>
        <w:rPr>
          <w:rFonts w:ascii="Times New Roman" w:hAnsi="Times New Roman" w:cs="Times New Roman"/>
        </w:rPr>
      </w:pPr>
      <w:r>
        <w:rPr>
          <w:rFonts w:ascii="Times New Roman" w:hAnsi="Times New Roman" w:cs="Times New Roman"/>
        </w:rPr>
        <w:t xml:space="preserve">Huong and Fry (2004) </w:t>
      </w:r>
      <w:r w:rsidR="0036232C">
        <w:rPr>
          <w:rFonts w:ascii="Times New Roman" w:hAnsi="Times New Roman" w:cs="Times New Roman"/>
        </w:rPr>
        <w:t xml:space="preserve">also </w:t>
      </w:r>
      <w:r>
        <w:rPr>
          <w:rFonts w:ascii="Times New Roman" w:hAnsi="Times New Roman" w:cs="Times New Roman"/>
        </w:rPr>
        <w:t xml:space="preserve">explain how the </w:t>
      </w:r>
      <w:r w:rsidRPr="0099566A">
        <w:rPr>
          <w:rFonts w:ascii="Times New Roman" w:hAnsi="Times New Roman" w:cs="Times New Roman"/>
        </w:rPr>
        <w:t>U</w:t>
      </w:r>
      <w:r>
        <w:rPr>
          <w:rFonts w:ascii="Times New Roman" w:hAnsi="Times New Roman" w:cs="Times New Roman"/>
        </w:rPr>
        <w:t>.</w:t>
      </w:r>
      <w:r w:rsidRPr="0099566A">
        <w:rPr>
          <w:rFonts w:ascii="Times New Roman" w:hAnsi="Times New Roman" w:cs="Times New Roman"/>
        </w:rPr>
        <w:t>S</w:t>
      </w:r>
      <w:r>
        <w:rPr>
          <w:rFonts w:ascii="Times New Roman" w:hAnsi="Times New Roman" w:cs="Times New Roman"/>
        </w:rPr>
        <w:t>.</w:t>
      </w:r>
      <w:r w:rsidRPr="0099566A">
        <w:rPr>
          <w:rFonts w:ascii="Times New Roman" w:hAnsi="Times New Roman" w:cs="Times New Roman"/>
        </w:rPr>
        <w:t xml:space="preserve"> involvement in South Vie</w:t>
      </w:r>
      <w:r w:rsidR="005B2A63">
        <w:rPr>
          <w:rFonts w:ascii="Times New Roman" w:hAnsi="Times New Roman" w:cs="Times New Roman"/>
        </w:rPr>
        <w:t>tnam</w:t>
      </w:r>
      <w:r w:rsidRPr="0099566A">
        <w:rPr>
          <w:rFonts w:ascii="Times New Roman" w:hAnsi="Times New Roman" w:cs="Times New Roman"/>
        </w:rPr>
        <w:t>, led to major changes in the education system.</w:t>
      </w:r>
      <w:r w:rsidR="00E83A16">
        <w:rPr>
          <w:rFonts w:ascii="Times New Roman" w:hAnsi="Times New Roman" w:cs="Times New Roman"/>
        </w:rPr>
        <w:t xml:space="preserve"> </w:t>
      </w:r>
      <w:r w:rsidR="00B77F34">
        <w:rPr>
          <w:rFonts w:ascii="Times New Roman" w:hAnsi="Times New Roman" w:cs="Times New Roman"/>
        </w:rPr>
        <w:t>Huong and Fry (2004) mention how the U.S. had</w:t>
      </w:r>
      <w:r w:rsidR="00DA1696">
        <w:rPr>
          <w:rFonts w:ascii="Times New Roman" w:hAnsi="Times New Roman" w:cs="Times New Roman"/>
        </w:rPr>
        <w:t xml:space="preserve"> two basic goals, one obvious </w:t>
      </w:r>
      <w:r w:rsidR="00B77F34">
        <w:rPr>
          <w:rFonts w:ascii="Times New Roman" w:hAnsi="Times New Roman" w:cs="Times New Roman"/>
        </w:rPr>
        <w:t>and one secret</w:t>
      </w:r>
      <w:r w:rsidR="00DA1696">
        <w:rPr>
          <w:rFonts w:ascii="Times New Roman" w:hAnsi="Times New Roman" w:cs="Times New Roman"/>
        </w:rPr>
        <w:t>,</w:t>
      </w:r>
      <w:r w:rsidR="00B77F34">
        <w:rPr>
          <w:rFonts w:ascii="Times New Roman" w:hAnsi="Times New Roman" w:cs="Times New Roman"/>
        </w:rPr>
        <w:t xml:space="preserve"> with respect to its education program in South Vietnam. </w:t>
      </w:r>
      <w:r w:rsidR="00E83A16">
        <w:rPr>
          <w:rFonts w:ascii="Times New Roman" w:hAnsi="Times New Roman" w:cs="Times New Roman"/>
        </w:rPr>
        <w:t>The first obvious goal</w:t>
      </w:r>
      <w:r w:rsidR="00E83A16" w:rsidRPr="00E83A16">
        <w:rPr>
          <w:rFonts w:ascii="Times New Roman" w:hAnsi="Times New Roman" w:cs="Times New Roman"/>
        </w:rPr>
        <w:t xml:space="preserve"> </w:t>
      </w:r>
      <w:r w:rsidR="00E83A16" w:rsidRPr="0099566A">
        <w:rPr>
          <w:rFonts w:ascii="Times New Roman" w:hAnsi="Times New Roman" w:cs="Times New Roman"/>
        </w:rPr>
        <w:t>was to</w:t>
      </w:r>
      <w:r w:rsidR="00E83A16">
        <w:rPr>
          <w:rFonts w:ascii="Times New Roman" w:hAnsi="Times New Roman" w:cs="Times New Roman"/>
        </w:rPr>
        <w:t xml:space="preserve"> reform the education system to provide</w:t>
      </w:r>
      <w:r w:rsidR="00E83A16" w:rsidRPr="0099566A">
        <w:rPr>
          <w:rFonts w:ascii="Times New Roman" w:hAnsi="Times New Roman" w:cs="Times New Roman"/>
        </w:rPr>
        <w:t xml:space="preserve"> greater access and practical training to facilitate V</w:t>
      </w:r>
      <w:r w:rsidR="00E83A16">
        <w:rPr>
          <w:rFonts w:ascii="Times New Roman" w:hAnsi="Times New Roman" w:cs="Times New Roman"/>
        </w:rPr>
        <w:t xml:space="preserve">ietnamese economic </w:t>
      </w:r>
      <w:r w:rsidR="00DA1696">
        <w:rPr>
          <w:rFonts w:ascii="Times New Roman" w:hAnsi="Times New Roman" w:cs="Times New Roman"/>
        </w:rPr>
        <w:t>development (Huong &amp; Fry, 2004</w:t>
      </w:r>
      <w:r w:rsidR="00E83A16" w:rsidRPr="0099566A">
        <w:rPr>
          <w:rFonts w:ascii="Times New Roman" w:hAnsi="Times New Roman" w:cs="Times New Roman"/>
        </w:rPr>
        <w:t>).</w:t>
      </w:r>
      <w:r w:rsidR="00E83A16">
        <w:rPr>
          <w:rFonts w:ascii="Times New Roman" w:hAnsi="Times New Roman" w:cs="Times New Roman"/>
        </w:rPr>
        <w:t xml:space="preserve"> This will</w:t>
      </w:r>
      <w:r w:rsidR="00E83A16" w:rsidRPr="00E83A16">
        <w:rPr>
          <w:rFonts w:ascii="Times New Roman" w:hAnsi="Times New Roman" w:cs="Times New Roman"/>
        </w:rPr>
        <w:t xml:space="preserve"> </w:t>
      </w:r>
      <w:r w:rsidR="00E83A16" w:rsidRPr="0099566A">
        <w:rPr>
          <w:rFonts w:ascii="Times New Roman" w:hAnsi="Times New Roman" w:cs="Times New Roman"/>
        </w:rPr>
        <w:t>contribute to “winning the hea</w:t>
      </w:r>
      <w:r w:rsidR="00E83A16">
        <w:rPr>
          <w:rFonts w:ascii="Times New Roman" w:hAnsi="Times New Roman" w:cs="Times New Roman"/>
        </w:rPr>
        <w:t>rts and minds of the people,” and was a</w:t>
      </w:r>
      <w:r w:rsidR="00E83A16" w:rsidRPr="0099566A">
        <w:rPr>
          <w:rFonts w:ascii="Times New Roman" w:hAnsi="Times New Roman" w:cs="Times New Roman"/>
        </w:rPr>
        <w:t xml:space="preserve"> strategy to win the cold war (</w:t>
      </w:r>
      <w:r w:rsidR="00E83A16">
        <w:rPr>
          <w:rFonts w:ascii="Times New Roman" w:hAnsi="Times New Roman" w:cs="Times New Roman"/>
        </w:rPr>
        <w:t xml:space="preserve">Huong. &amp; Fry, 2004, </w:t>
      </w:r>
      <w:r w:rsidR="00E83A16" w:rsidRPr="0099566A">
        <w:rPr>
          <w:rFonts w:ascii="Times New Roman" w:hAnsi="Times New Roman" w:cs="Times New Roman"/>
        </w:rPr>
        <w:t>p. 206).</w:t>
      </w:r>
      <w:r w:rsidR="00E83A16">
        <w:rPr>
          <w:rFonts w:ascii="Times New Roman" w:hAnsi="Times New Roman" w:cs="Times New Roman"/>
        </w:rPr>
        <w:t xml:space="preserve"> Moreover, </w:t>
      </w:r>
      <w:r w:rsidR="00E83A16" w:rsidRPr="0099566A">
        <w:rPr>
          <w:rFonts w:ascii="Times New Roman" w:hAnsi="Times New Roman" w:cs="Times New Roman"/>
        </w:rPr>
        <w:t>the U</w:t>
      </w:r>
      <w:r w:rsidR="00E83A16">
        <w:rPr>
          <w:rFonts w:ascii="Times New Roman" w:hAnsi="Times New Roman" w:cs="Times New Roman"/>
        </w:rPr>
        <w:t>.</w:t>
      </w:r>
      <w:r w:rsidR="00E83A16" w:rsidRPr="0099566A">
        <w:rPr>
          <w:rFonts w:ascii="Times New Roman" w:hAnsi="Times New Roman" w:cs="Times New Roman"/>
        </w:rPr>
        <w:t>S</w:t>
      </w:r>
      <w:r w:rsidR="00E83A16">
        <w:rPr>
          <w:rFonts w:ascii="Times New Roman" w:hAnsi="Times New Roman" w:cs="Times New Roman"/>
        </w:rPr>
        <w:t>.</w:t>
      </w:r>
      <w:r w:rsidR="00E83A16" w:rsidRPr="0099566A">
        <w:rPr>
          <w:rFonts w:ascii="Times New Roman" w:hAnsi="Times New Roman" w:cs="Times New Roman"/>
        </w:rPr>
        <w:t xml:space="preserve"> gave many scholarships to South Vietnamese to study in institutions of higher education in the U</w:t>
      </w:r>
      <w:r w:rsidR="00E83A16">
        <w:rPr>
          <w:rFonts w:ascii="Times New Roman" w:hAnsi="Times New Roman" w:cs="Times New Roman"/>
        </w:rPr>
        <w:t>.</w:t>
      </w:r>
      <w:r w:rsidR="00E83A16" w:rsidRPr="0099566A">
        <w:rPr>
          <w:rFonts w:ascii="Times New Roman" w:hAnsi="Times New Roman" w:cs="Times New Roman"/>
        </w:rPr>
        <w:t>S</w:t>
      </w:r>
      <w:r w:rsidR="00E83A16">
        <w:rPr>
          <w:rFonts w:ascii="Times New Roman" w:hAnsi="Times New Roman" w:cs="Times New Roman"/>
        </w:rPr>
        <w:t>.</w:t>
      </w:r>
      <w:r w:rsidR="00E83A16" w:rsidRPr="0099566A">
        <w:rPr>
          <w:rFonts w:ascii="Times New Roman" w:hAnsi="Times New Roman" w:cs="Times New Roman"/>
        </w:rPr>
        <w:t xml:space="preserve"> </w:t>
      </w:r>
      <w:r w:rsidR="00E83A16">
        <w:rPr>
          <w:rFonts w:ascii="Times New Roman" w:hAnsi="Times New Roman" w:cs="Times New Roman"/>
        </w:rPr>
        <w:t>and</w:t>
      </w:r>
      <w:r w:rsidR="00E83A16" w:rsidRPr="0099566A">
        <w:rPr>
          <w:rFonts w:ascii="Times New Roman" w:hAnsi="Times New Roman" w:cs="Times New Roman"/>
        </w:rPr>
        <w:t xml:space="preserve"> promoted the expansion of universities and the development of a new community college system </w:t>
      </w:r>
      <w:r w:rsidR="00DA1696">
        <w:rPr>
          <w:rFonts w:ascii="Times New Roman" w:hAnsi="Times New Roman" w:cs="Times New Roman"/>
        </w:rPr>
        <w:t>(Huong &amp; Fry, 2004</w:t>
      </w:r>
      <w:r w:rsidR="00E83A16">
        <w:rPr>
          <w:rFonts w:ascii="Times New Roman" w:hAnsi="Times New Roman" w:cs="Times New Roman"/>
        </w:rPr>
        <w:t xml:space="preserve">). Unfortunately, the </w:t>
      </w:r>
      <w:r w:rsidR="00E83A16" w:rsidRPr="0099566A">
        <w:rPr>
          <w:rFonts w:ascii="Times New Roman" w:hAnsi="Times New Roman" w:cs="Times New Roman"/>
        </w:rPr>
        <w:t>disorder of the war and expenditures in military and security activities affected the i</w:t>
      </w:r>
      <w:r w:rsidR="0037177E">
        <w:rPr>
          <w:rFonts w:ascii="Times New Roman" w:hAnsi="Times New Roman" w:cs="Times New Roman"/>
        </w:rPr>
        <w:t>mplementation of these programs and their goals</w:t>
      </w:r>
      <w:r w:rsidR="00E83A16">
        <w:rPr>
          <w:rFonts w:ascii="Times New Roman" w:hAnsi="Times New Roman" w:cs="Times New Roman"/>
        </w:rPr>
        <w:t xml:space="preserve">. </w:t>
      </w:r>
    </w:p>
    <w:p w14:paraId="7FD8EC8F" w14:textId="249965CC" w:rsidR="00FC5E1A" w:rsidRPr="00FC5E1A" w:rsidRDefault="00E83A16" w:rsidP="00A36EA2">
      <w:pPr>
        <w:spacing w:line="480" w:lineRule="auto"/>
        <w:ind w:firstLine="720"/>
        <w:rPr>
          <w:rFonts w:ascii="Times New Roman" w:hAnsi="Times New Roman" w:cs="Times New Roman"/>
        </w:rPr>
      </w:pPr>
      <w:r>
        <w:rPr>
          <w:rFonts w:ascii="Times New Roman" w:hAnsi="Times New Roman" w:cs="Times New Roman"/>
        </w:rPr>
        <w:t xml:space="preserve">The secret </w:t>
      </w:r>
      <w:r w:rsidRPr="0037177E">
        <w:rPr>
          <w:rFonts w:ascii="Times New Roman" w:hAnsi="Times New Roman" w:cs="Times New Roman"/>
        </w:rPr>
        <w:t>goal</w:t>
      </w:r>
      <w:r w:rsidRPr="0099566A">
        <w:rPr>
          <w:rFonts w:ascii="Times New Roman" w:hAnsi="Times New Roman" w:cs="Times New Roman"/>
        </w:rPr>
        <w:t xml:space="preserve"> </w:t>
      </w:r>
      <w:r w:rsidR="0037177E">
        <w:rPr>
          <w:rFonts w:ascii="Times New Roman" w:hAnsi="Times New Roman" w:cs="Times New Roman"/>
        </w:rPr>
        <w:t>used in</w:t>
      </w:r>
      <w:r w:rsidR="00471A14">
        <w:rPr>
          <w:rFonts w:ascii="Times New Roman" w:hAnsi="Times New Roman" w:cs="Times New Roman"/>
        </w:rPr>
        <w:t xml:space="preserve"> reforming the education system </w:t>
      </w:r>
      <w:r w:rsidRPr="0099566A">
        <w:rPr>
          <w:rFonts w:ascii="Times New Roman" w:hAnsi="Times New Roman" w:cs="Times New Roman"/>
        </w:rPr>
        <w:t>was to assist the South Vietnamese regime, including its army and police, in fighting communism</w:t>
      </w:r>
      <w:r>
        <w:rPr>
          <w:rFonts w:ascii="Times New Roman" w:hAnsi="Times New Roman" w:cs="Times New Roman"/>
        </w:rPr>
        <w:t xml:space="preserve"> and resistance </w:t>
      </w:r>
      <w:r>
        <w:rPr>
          <w:rFonts w:ascii="Times New Roman" w:hAnsi="Times New Roman" w:cs="Times New Roman"/>
        </w:rPr>
        <w:lastRenderedPageBreak/>
        <w:t xml:space="preserve">to the U.S. </w:t>
      </w:r>
      <w:r w:rsidRPr="0099566A">
        <w:rPr>
          <w:rFonts w:ascii="Times New Roman" w:hAnsi="Times New Roman" w:cs="Times New Roman"/>
        </w:rPr>
        <w:t xml:space="preserve">financed </w:t>
      </w:r>
      <w:r w:rsidR="0037177E" w:rsidRPr="0099566A">
        <w:rPr>
          <w:rFonts w:ascii="Times New Roman" w:hAnsi="Times New Roman" w:cs="Times New Roman"/>
        </w:rPr>
        <w:t>government</w:t>
      </w:r>
      <w:r w:rsidRPr="0099566A">
        <w:rPr>
          <w:rFonts w:ascii="Times New Roman" w:hAnsi="Times New Roman" w:cs="Times New Roman"/>
        </w:rPr>
        <w:t xml:space="preserve"> (</w:t>
      </w:r>
      <w:r w:rsidR="0037177E">
        <w:rPr>
          <w:rFonts w:ascii="Times New Roman" w:hAnsi="Times New Roman" w:cs="Times New Roman"/>
        </w:rPr>
        <w:t>Huong &amp; Fry, 2004</w:t>
      </w:r>
      <w:r w:rsidRPr="0099566A">
        <w:rPr>
          <w:rFonts w:ascii="Times New Roman" w:hAnsi="Times New Roman" w:cs="Times New Roman"/>
        </w:rPr>
        <w:t>)</w:t>
      </w:r>
      <w:r>
        <w:rPr>
          <w:rFonts w:ascii="Times New Roman" w:hAnsi="Times New Roman" w:cs="Times New Roman"/>
        </w:rPr>
        <w:t xml:space="preserve">. Huong and Fry (2004) mention how the </w:t>
      </w:r>
      <w:r w:rsidRPr="0099566A">
        <w:rPr>
          <w:rFonts w:ascii="Times New Roman" w:hAnsi="Times New Roman" w:cs="Times New Roman"/>
        </w:rPr>
        <w:t>U</w:t>
      </w:r>
      <w:r w:rsidR="00FC5E1A">
        <w:rPr>
          <w:rFonts w:ascii="Times New Roman" w:hAnsi="Times New Roman" w:cs="Times New Roman"/>
        </w:rPr>
        <w:t>.</w:t>
      </w:r>
      <w:r w:rsidRPr="0099566A">
        <w:rPr>
          <w:rFonts w:ascii="Times New Roman" w:hAnsi="Times New Roman" w:cs="Times New Roman"/>
        </w:rPr>
        <w:t>S</w:t>
      </w:r>
      <w:r w:rsidR="00FC5E1A">
        <w:rPr>
          <w:rFonts w:ascii="Times New Roman" w:hAnsi="Times New Roman" w:cs="Times New Roman"/>
        </w:rPr>
        <w:t>.</w:t>
      </w:r>
      <w:r w:rsidRPr="0099566A">
        <w:rPr>
          <w:rFonts w:ascii="Times New Roman" w:hAnsi="Times New Roman" w:cs="Times New Roman"/>
        </w:rPr>
        <w:t xml:space="preserve"> was providing strong support to a clearly unpopular and corrupt regime and engaging in disturbing hypocrisy </w:t>
      </w:r>
      <w:r w:rsidR="0037177E">
        <w:rPr>
          <w:rFonts w:ascii="Times New Roman" w:hAnsi="Times New Roman" w:cs="Times New Roman"/>
        </w:rPr>
        <w:t>in the nation</w:t>
      </w:r>
      <w:r w:rsidRPr="0099566A">
        <w:rPr>
          <w:rFonts w:ascii="Times New Roman" w:hAnsi="Times New Roman" w:cs="Times New Roman"/>
        </w:rPr>
        <w:t>.</w:t>
      </w:r>
      <w:r w:rsidR="00287F31">
        <w:rPr>
          <w:rFonts w:ascii="Times New Roman" w:hAnsi="Times New Roman" w:cs="Times New Roman"/>
        </w:rPr>
        <w:t xml:space="preserve"> </w:t>
      </w:r>
      <w:r w:rsidR="00AC2EEE">
        <w:rPr>
          <w:rFonts w:ascii="Times New Roman" w:hAnsi="Times New Roman" w:cs="Times New Roman"/>
        </w:rPr>
        <w:t>It is notable how the U.S. used education in South Vietnam to help Vietnamese</w:t>
      </w:r>
      <w:r w:rsidR="0037177E">
        <w:rPr>
          <w:rFonts w:ascii="Times New Roman" w:hAnsi="Times New Roman" w:cs="Times New Roman"/>
        </w:rPr>
        <w:t xml:space="preserve"> education</w:t>
      </w:r>
      <w:r w:rsidR="00AC2EEE">
        <w:rPr>
          <w:rFonts w:ascii="Times New Roman" w:hAnsi="Times New Roman" w:cs="Times New Roman"/>
        </w:rPr>
        <w:t>, fight communism and maintain social order</w:t>
      </w:r>
      <w:r w:rsidR="00A36EA2">
        <w:rPr>
          <w:rFonts w:ascii="Times New Roman" w:hAnsi="Times New Roman" w:cs="Times New Roman"/>
        </w:rPr>
        <w:t>,</w:t>
      </w:r>
      <w:r w:rsidR="00AC2EEE">
        <w:rPr>
          <w:rFonts w:ascii="Times New Roman" w:hAnsi="Times New Roman" w:cs="Times New Roman"/>
        </w:rPr>
        <w:t xml:space="preserve"> but at the same time there were policies that</w:t>
      </w:r>
      <w:r w:rsidR="0066597D">
        <w:rPr>
          <w:rFonts w:ascii="Times New Roman" w:hAnsi="Times New Roman" w:cs="Times New Roman"/>
        </w:rPr>
        <w:t xml:space="preserve"> prevented poor students from going to</w:t>
      </w:r>
      <w:r w:rsidR="00A36EA2">
        <w:rPr>
          <w:rFonts w:ascii="Times New Roman" w:hAnsi="Times New Roman" w:cs="Times New Roman"/>
        </w:rPr>
        <w:t xml:space="preserve"> school and showed the existing inequality in the education system.</w:t>
      </w:r>
    </w:p>
    <w:p w14:paraId="358F3EC3" w14:textId="6ACAEBDB" w:rsidR="0037177E" w:rsidRDefault="00FC5E1A" w:rsidP="00FC5E1A">
      <w:pPr>
        <w:spacing w:line="480" w:lineRule="auto"/>
        <w:ind w:firstLine="720"/>
      </w:pPr>
      <w:r>
        <w:rPr>
          <w:rFonts w:ascii="Times New Roman" w:hAnsi="Times New Roman" w:cs="Times New Roman"/>
        </w:rPr>
        <w:t xml:space="preserve">Even before its independence, South Vietnam </w:t>
      </w:r>
      <w:r w:rsidR="00722083">
        <w:rPr>
          <w:rFonts w:ascii="Times New Roman" w:hAnsi="Times New Roman" w:cs="Times New Roman"/>
        </w:rPr>
        <w:t>during</w:t>
      </w:r>
      <w:r>
        <w:rPr>
          <w:rFonts w:ascii="Times New Roman" w:hAnsi="Times New Roman" w:cs="Times New Roman"/>
        </w:rPr>
        <w:t xml:space="preserve"> the French </w:t>
      </w:r>
      <w:r w:rsidR="00722083">
        <w:rPr>
          <w:rFonts w:ascii="Times New Roman" w:hAnsi="Times New Roman" w:cs="Times New Roman"/>
        </w:rPr>
        <w:t xml:space="preserve">colonialism </w:t>
      </w:r>
      <w:r>
        <w:rPr>
          <w:rFonts w:ascii="Times New Roman" w:hAnsi="Times New Roman" w:cs="Times New Roman"/>
        </w:rPr>
        <w:t>had unequal opportunit</w:t>
      </w:r>
      <w:r w:rsidR="00A36EA2">
        <w:rPr>
          <w:rFonts w:ascii="Times New Roman" w:hAnsi="Times New Roman" w:cs="Times New Roman"/>
        </w:rPr>
        <w:t xml:space="preserve">ies in the education system. </w:t>
      </w:r>
      <w:r>
        <w:rPr>
          <w:rFonts w:ascii="Times New Roman" w:hAnsi="Times New Roman" w:cs="Times New Roman"/>
        </w:rPr>
        <w:t xml:space="preserve">Ngo (1973) </w:t>
      </w:r>
      <w:r w:rsidR="00A36EA2">
        <w:rPr>
          <w:rFonts w:ascii="Times New Roman" w:hAnsi="Times New Roman" w:cs="Times New Roman"/>
        </w:rPr>
        <w:t>explains</w:t>
      </w:r>
      <w:r>
        <w:rPr>
          <w:rFonts w:ascii="Times New Roman" w:hAnsi="Times New Roman" w:cs="Times New Roman"/>
        </w:rPr>
        <w:t xml:space="preserve"> </w:t>
      </w:r>
      <w:r w:rsidR="00A36EA2">
        <w:rPr>
          <w:rFonts w:ascii="Times New Roman" w:hAnsi="Times New Roman" w:cs="Times New Roman"/>
        </w:rPr>
        <w:t xml:space="preserve">how </w:t>
      </w:r>
      <w:r>
        <w:rPr>
          <w:rFonts w:ascii="Times New Roman" w:hAnsi="Times New Roman" w:cs="Times New Roman"/>
        </w:rPr>
        <w:t xml:space="preserve">under the French </w:t>
      </w:r>
      <w:r w:rsidR="00A36EA2">
        <w:rPr>
          <w:rFonts w:ascii="Times New Roman" w:hAnsi="Times New Roman" w:cs="Times New Roman"/>
        </w:rPr>
        <w:t>educational system,</w:t>
      </w:r>
      <w:r>
        <w:rPr>
          <w:rFonts w:ascii="Times New Roman" w:hAnsi="Times New Roman" w:cs="Times New Roman"/>
        </w:rPr>
        <w:t xml:space="preserve"> only r</w:t>
      </w:r>
      <w:r w:rsidR="00A36EA2">
        <w:rPr>
          <w:rFonts w:ascii="Times New Roman" w:hAnsi="Times New Roman" w:cs="Times New Roman"/>
        </w:rPr>
        <w:t>ich landlords, magistrates, and government employees living in the cities could affo</w:t>
      </w:r>
      <w:r w:rsidR="00583418">
        <w:rPr>
          <w:rFonts w:ascii="Times New Roman" w:hAnsi="Times New Roman" w:cs="Times New Roman"/>
        </w:rPr>
        <w:t>rd to send their children to</w:t>
      </w:r>
      <w:r w:rsidR="00A36EA2">
        <w:rPr>
          <w:rFonts w:ascii="Times New Roman" w:hAnsi="Times New Roman" w:cs="Times New Roman"/>
        </w:rPr>
        <w:t xml:space="preserve"> superior primary schools. </w:t>
      </w:r>
      <w:r w:rsidR="00E2428D">
        <w:rPr>
          <w:rFonts w:ascii="Times New Roman" w:hAnsi="Times New Roman" w:cs="Times New Roman"/>
        </w:rPr>
        <w:t>Sister Chan Khong (2007) also mentions that the</w:t>
      </w:r>
      <w:r w:rsidR="00583418">
        <w:rPr>
          <w:rFonts w:ascii="Times New Roman" w:hAnsi="Times New Roman" w:cs="Times New Roman"/>
        </w:rPr>
        <w:t>re were no nursery</w:t>
      </w:r>
      <w:r w:rsidR="00E2428D">
        <w:rPr>
          <w:rFonts w:ascii="Times New Roman" w:hAnsi="Times New Roman" w:cs="Times New Roman"/>
        </w:rPr>
        <w:t xml:space="preserve"> schools</w:t>
      </w:r>
      <w:r w:rsidR="00E2428D" w:rsidRPr="00E2428D">
        <w:t xml:space="preserve"> </w:t>
      </w:r>
      <w:r w:rsidR="00E2428D">
        <w:t xml:space="preserve">in Vietnam at that time, and public schools only accepted children at age of six, so, when she turned four, her parents sent her to a private elementary school one kilometer from </w:t>
      </w:r>
      <w:r w:rsidR="0037177E">
        <w:t xml:space="preserve">her </w:t>
      </w:r>
      <w:r w:rsidR="00E2428D">
        <w:t>home. Khong was one of the lucky students that had a family that could af</w:t>
      </w:r>
      <w:r w:rsidR="00CA05B8">
        <w:t xml:space="preserve">ford paying for school and through her hard work </w:t>
      </w:r>
      <w:r w:rsidR="0037177E">
        <w:t xml:space="preserve">and dedication she </w:t>
      </w:r>
      <w:r w:rsidR="00583418">
        <w:t>continued her</w:t>
      </w:r>
      <w:r w:rsidR="00CA05B8">
        <w:t xml:space="preserve"> </w:t>
      </w:r>
      <w:r w:rsidR="00AE2EB7">
        <w:t>learning</w:t>
      </w:r>
      <w:r w:rsidR="00CA05B8">
        <w:t xml:space="preserve"> and help</w:t>
      </w:r>
      <w:r w:rsidR="0037177E">
        <w:t>ed</w:t>
      </w:r>
      <w:r w:rsidR="00CA05B8">
        <w:t xml:space="preserve"> the poor through her social work activities. </w:t>
      </w:r>
      <w:r w:rsidR="00E2428D">
        <w:t xml:space="preserve"> </w:t>
      </w:r>
    </w:p>
    <w:p w14:paraId="584B2A15" w14:textId="38C25C2C" w:rsidR="00CA05B8" w:rsidRDefault="00CA05B8" w:rsidP="00986ACC">
      <w:pPr>
        <w:spacing w:line="480" w:lineRule="auto"/>
        <w:ind w:firstLine="720"/>
      </w:pPr>
      <w:r>
        <w:t>In September 1958, Sister Chan Khon</w:t>
      </w:r>
      <w:r w:rsidR="00546D38">
        <w:t>g</w:t>
      </w:r>
      <w:r>
        <w:t xml:space="preserve"> enrolled in the Faculty of Science at the University of Saigon and decided to major in biology (Khong, 2007).  She found a poor area of Saigon only five blocks from the university and she helped the families that lived there (Khong, 2007). In this area, children didn’t go to school because they didn’t have birth certificates. Public schools were free in Vietnam but in</w:t>
      </w:r>
      <w:r w:rsidR="009825F2">
        <w:t xml:space="preserve"> </w:t>
      </w:r>
      <w:r w:rsidR="00BE6304">
        <w:t>order to enroll, a child had</w:t>
      </w:r>
      <w:r>
        <w:t xml:space="preserve"> to show his or her birth certificate (Khong, 2007). Khong </w:t>
      </w:r>
      <w:r w:rsidR="00BE6304">
        <w:t xml:space="preserve">(2007) explain that in order to obtain a birth certificate, parents have to fill out an </w:t>
      </w:r>
      <w:r w:rsidR="00BE6304">
        <w:lastRenderedPageBreak/>
        <w:t xml:space="preserve">application and pay a penalty at the police station, where the officer would ask </w:t>
      </w:r>
      <w:r w:rsidR="00986ACC">
        <w:t xml:space="preserve">them </w:t>
      </w:r>
      <w:r w:rsidR="00BE6304">
        <w:t xml:space="preserve">a number of questions and then complete the file, and send it to the District Center, which would send it to the Central Court. Six months later, parents will be called into court; they will have to bring two witnesses who could confirm that their child was born on the </w:t>
      </w:r>
      <w:r w:rsidR="00C849DA">
        <w:t>day they said (Khong, 2007</w:t>
      </w:r>
      <w:r w:rsidR="00BE6304">
        <w:t xml:space="preserve">). For the poor this process was far too costly and </w:t>
      </w:r>
      <w:r w:rsidR="00986ACC" w:rsidRPr="00986ACC">
        <w:t>difficult</w:t>
      </w:r>
      <w:r w:rsidR="00BE6304">
        <w:t>, and few slum residents even conside</w:t>
      </w:r>
      <w:r w:rsidR="00C849DA">
        <w:t>red doing it (Khong, 2007</w:t>
      </w:r>
      <w:r w:rsidR="00BE6304">
        <w:t>).</w:t>
      </w:r>
      <w:r w:rsidR="00986ACC">
        <w:t xml:space="preserve"> </w:t>
      </w:r>
      <w:r w:rsidR="009825F2">
        <w:t xml:space="preserve">This </w:t>
      </w:r>
      <w:r w:rsidR="00986ACC">
        <w:t>l</w:t>
      </w:r>
      <w:r w:rsidR="009825F2">
        <w:t>on</w:t>
      </w:r>
      <w:r w:rsidR="00986ACC">
        <w:t>g,</w:t>
      </w:r>
      <w:r w:rsidR="009825F2">
        <w:t xml:space="preserve"> inconvenient</w:t>
      </w:r>
      <w:r>
        <w:t xml:space="preserve"> </w:t>
      </w:r>
      <w:r w:rsidR="00986ACC">
        <w:t xml:space="preserve">and expensive process was a </w:t>
      </w:r>
      <w:r>
        <w:t xml:space="preserve">way to maintain </w:t>
      </w:r>
      <w:r w:rsidR="009825F2">
        <w:t>people in the sl</w:t>
      </w:r>
      <w:r w:rsidR="00986ACC">
        <w:t xml:space="preserve">ums uneducated and controllable, not to mention the </w:t>
      </w:r>
      <w:r w:rsidR="00C849DA">
        <w:t xml:space="preserve">politics </w:t>
      </w:r>
      <w:r w:rsidR="00A4659C">
        <w:t xml:space="preserve">related with trying </w:t>
      </w:r>
      <w:r w:rsidR="004917FB">
        <w:t xml:space="preserve">to build a new school in small villages and the </w:t>
      </w:r>
      <w:r w:rsidR="00986ACC">
        <w:t xml:space="preserve">conditions in which the students </w:t>
      </w:r>
      <w:r w:rsidR="006D5B94">
        <w:t xml:space="preserve">that did go to school </w:t>
      </w:r>
      <w:r w:rsidR="00986ACC">
        <w:t xml:space="preserve">had </w:t>
      </w:r>
      <w:r w:rsidR="004917FB">
        <w:t xml:space="preserve">to </w:t>
      </w:r>
      <w:r w:rsidR="006D5B94">
        <w:t>experience in order to learn</w:t>
      </w:r>
      <w:r w:rsidR="00247B75">
        <w:t>.</w:t>
      </w:r>
    </w:p>
    <w:p w14:paraId="43DB38D2" w14:textId="1356E58B" w:rsidR="00247B75" w:rsidRDefault="00550328" w:rsidP="004711E2">
      <w:pPr>
        <w:spacing w:line="480" w:lineRule="auto"/>
        <w:ind w:firstLine="720"/>
      </w:pPr>
      <w:r>
        <w:t>Sist</w:t>
      </w:r>
      <w:r w:rsidR="004917FB">
        <w:t>er Chan Khong also explains how peasants of Thao Diem Village could not set up a school with government funds. Khong (2007) explains how when she met with the official in Saigon responsible for the district of the village, told her that it would not be possible for the government to build a schoolhouse for just seventy-seven children and that the minimum number needed to received government funding was 200</w:t>
      </w:r>
      <w:r w:rsidR="001D0D57">
        <w:t>.</w:t>
      </w:r>
      <w:r w:rsidR="00E46597">
        <w:t xml:space="preserve"> </w:t>
      </w:r>
      <w:r w:rsidR="004711E2">
        <w:t xml:space="preserve">In addition, </w:t>
      </w:r>
      <w:r w:rsidR="001D0D57">
        <w:t xml:space="preserve">Khong (2007) expresses how when she joined a first grade class, the pupils </w:t>
      </w:r>
      <w:r w:rsidR="001D0D57" w:rsidRPr="001D0D57">
        <w:t>were twelve and thirteen years old, and many brought their infant brothers and s</w:t>
      </w:r>
      <w:r w:rsidR="001D0D57">
        <w:t>i</w:t>
      </w:r>
      <w:r w:rsidR="00631B07">
        <w:t>sters to class with them</w:t>
      </w:r>
      <w:r w:rsidR="001D0D57" w:rsidRPr="001D0D57">
        <w:t>.</w:t>
      </w:r>
      <w:r w:rsidR="001D0D57">
        <w:t xml:space="preserve"> She explain how a student, Cu, tried to keep his younger brother on his lap so he would not crawl on the dirt floor, but hi</w:t>
      </w:r>
      <w:r w:rsidR="00C52F67">
        <w:t>s baby brother burst out crying</w:t>
      </w:r>
      <w:r w:rsidR="001D0D57">
        <w:t xml:space="preserve"> and he had to carry him out of the cla</w:t>
      </w:r>
      <w:r w:rsidR="00631B07">
        <w:t>ssroom (Khong, 2007</w:t>
      </w:r>
      <w:r w:rsidR="004711E2">
        <w:t>).  A moment later a student cried out that a student’s baby sister</w:t>
      </w:r>
      <w:r w:rsidR="00631B07">
        <w:t xml:space="preserve"> shit on the floor and it smelled</w:t>
      </w:r>
      <w:r w:rsidR="004711E2">
        <w:t xml:space="preserve"> (Khon</w:t>
      </w:r>
      <w:r w:rsidR="00546D38">
        <w:t>g</w:t>
      </w:r>
      <w:r w:rsidR="004711E2">
        <w:t xml:space="preserve">, 2007). It is evident how small villages and poor communities experienced inequality in the education system throughout policies </w:t>
      </w:r>
      <w:r w:rsidR="004711E2">
        <w:lastRenderedPageBreak/>
        <w:t xml:space="preserve">and </w:t>
      </w:r>
      <w:r w:rsidR="00C52F67">
        <w:t>classroom experiences, which mad</w:t>
      </w:r>
      <w:r w:rsidR="004711E2">
        <w:t>e</w:t>
      </w:r>
      <w:r w:rsidR="00631B07">
        <w:t xml:space="preserve"> </w:t>
      </w:r>
      <w:r w:rsidR="004711E2">
        <w:t>learning more difficult for them.</w:t>
      </w:r>
      <w:r w:rsidR="006C4C05">
        <w:t xml:space="preserve"> Not only people in South Vietnam experienced difficulties in the education system but also people from North Vietnam suffered and had difficulties in education during the war.</w:t>
      </w:r>
    </w:p>
    <w:p w14:paraId="04F560D0" w14:textId="14D0B2D0" w:rsidR="00247B75" w:rsidRDefault="006C4C05" w:rsidP="00EA4E46">
      <w:pPr>
        <w:spacing w:line="480" w:lineRule="auto"/>
        <w:ind w:firstLine="720"/>
        <w:rPr>
          <w:rFonts w:ascii="Times New Roman" w:hAnsi="Times New Roman" w:cs="Times New Roman"/>
        </w:rPr>
      </w:pPr>
      <w:r>
        <w:t xml:space="preserve">Christian G. Appy describes </w:t>
      </w:r>
      <w:r w:rsidR="00EA4E46">
        <w:t xml:space="preserve">the experience of Tran Luong, who born in </w:t>
      </w:r>
      <w:r w:rsidR="00EA4E46">
        <w:rPr>
          <w:rFonts w:ascii="Times New Roman" w:hAnsi="Times New Roman" w:cs="Times New Roman"/>
        </w:rPr>
        <w:t xml:space="preserve">1960, and </w:t>
      </w:r>
      <w:r w:rsidR="00631B07">
        <w:rPr>
          <w:rFonts w:ascii="Times New Roman" w:hAnsi="Times New Roman" w:cs="Times New Roman"/>
        </w:rPr>
        <w:t>lived in eight different peasant villages from 1966 to 1972</w:t>
      </w:r>
      <w:r w:rsidR="00EA4E46">
        <w:rPr>
          <w:rFonts w:ascii="Times New Roman" w:hAnsi="Times New Roman" w:cs="Times New Roman"/>
        </w:rPr>
        <w:t>. Like most Hanoi (capital of</w:t>
      </w:r>
      <w:r w:rsidR="00247B75">
        <w:rPr>
          <w:rFonts w:ascii="Times New Roman" w:hAnsi="Times New Roman" w:cs="Times New Roman"/>
        </w:rPr>
        <w:t xml:space="preserve"> N. Vietnam) children during the American War (Vietnam War), he was evacuated to the country</w:t>
      </w:r>
      <w:r w:rsidR="00631B07">
        <w:rPr>
          <w:rFonts w:ascii="Times New Roman" w:hAnsi="Times New Roman" w:cs="Times New Roman"/>
        </w:rPr>
        <w:t>side (Appy, 2003</w:t>
      </w:r>
      <w:r w:rsidR="00247B75">
        <w:rPr>
          <w:rFonts w:ascii="Times New Roman" w:hAnsi="Times New Roman" w:cs="Times New Roman"/>
        </w:rPr>
        <w:t>).</w:t>
      </w:r>
      <w:r w:rsidR="00F271C0">
        <w:rPr>
          <w:rFonts w:ascii="Times New Roman" w:hAnsi="Times New Roman" w:cs="Times New Roman"/>
        </w:rPr>
        <w:t xml:space="preserve"> </w:t>
      </w:r>
      <w:r w:rsidR="00EA4E46">
        <w:rPr>
          <w:rFonts w:ascii="Times New Roman" w:hAnsi="Times New Roman" w:cs="Times New Roman"/>
        </w:rPr>
        <w:t>Tran Luong explains that t</w:t>
      </w:r>
      <w:r w:rsidR="00F271C0">
        <w:rPr>
          <w:rFonts w:ascii="Times New Roman" w:hAnsi="Times New Roman" w:cs="Times New Roman"/>
        </w:rPr>
        <w:t xml:space="preserve">here was no real school, </w:t>
      </w:r>
      <w:r w:rsidR="00EA4E46">
        <w:rPr>
          <w:rFonts w:ascii="Times New Roman" w:hAnsi="Times New Roman" w:cs="Times New Roman"/>
        </w:rPr>
        <w:t>and that the older people just taught them</w:t>
      </w:r>
      <w:r w:rsidR="00F271C0">
        <w:rPr>
          <w:rFonts w:ascii="Times New Roman" w:hAnsi="Times New Roman" w:cs="Times New Roman"/>
        </w:rPr>
        <w:t xml:space="preserve"> informally at night underground by the light of a small oil lamp (</w:t>
      </w:r>
      <w:r w:rsidR="00EA4E46">
        <w:rPr>
          <w:rFonts w:ascii="Times New Roman" w:hAnsi="Times New Roman" w:cs="Times New Roman"/>
        </w:rPr>
        <w:t>Appy, 2003</w:t>
      </w:r>
      <w:r w:rsidR="00F271C0">
        <w:rPr>
          <w:rFonts w:ascii="Times New Roman" w:hAnsi="Times New Roman" w:cs="Times New Roman"/>
        </w:rPr>
        <w:t xml:space="preserve">). A few times, for short </w:t>
      </w:r>
      <w:r w:rsidR="00EA4E46">
        <w:rPr>
          <w:rFonts w:ascii="Times New Roman" w:hAnsi="Times New Roman" w:cs="Times New Roman"/>
        </w:rPr>
        <w:t>periods, he</w:t>
      </w:r>
      <w:r w:rsidR="00F271C0">
        <w:rPr>
          <w:rFonts w:ascii="Times New Roman" w:hAnsi="Times New Roman" w:cs="Times New Roman"/>
        </w:rPr>
        <w:t xml:space="preserve"> went to sc</w:t>
      </w:r>
      <w:r w:rsidR="00EA4E46">
        <w:rPr>
          <w:rFonts w:ascii="Times New Roman" w:hAnsi="Times New Roman" w:cs="Times New Roman"/>
        </w:rPr>
        <w:t>hool with other children, but they</w:t>
      </w:r>
      <w:r w:rsidR="00F271C0">
        <w:rPr>
          <w:rFonts w:ascii="Times New Roman" w:hAnsi="Times New Roman" w:cs="Times New Roman"/>
        </w:rPr>
        <w:t xml:space="preserve"> never gathered in large grou</w:t>
      </w:r>
      <w:r w:rsidR="00EA4E46">
        <w:rPr>
          <w:rFonts w:ascii="Times New Roman" w:hAnsi="Times New Roman" w:cs="Times New Roman"/>
        </w:rPr>
        <w:t>ps during the day because if they</w:t>
      </w:r>
      <w:r w:rsidR="00F271C0">
        <w:rPr>
          <w:rFonts w:ascii="Times New Roman" w:hAnsi="Times New Roman" w:cs="Times New Roman"/>
        </w:rPr>
        <w:t xml:space="preserve"> did bombs would start falling (</w:t>
      </w:r>
      <w:r w:rsidR="008E19B8">
        <w:rPr>
          <w:rFonts w:ascii="Times New Roman" w:hAnsi="Times New Roman" w:cs="Times New Roman"/>
        </w:rPr>
        <w:t>Appy, 2003</w:t>
      </w:r>
      <w:r w:rsidR="00F271C0">
        <w:rPr>
          <w:rFonts w:ascii="Times New Roman" w:hAnsi="Times New Roman" w:cs="Times New Roman"/>
        </w:rPr>
        <w:t xml:space="preserve">). </w:t>
      </w:r>
      <w:r w:rsidR="00473A61">
        <w:rPr>
          <w:rFonts w:ascii="Times New Roman" w:hAnsi="Times New Roman" w:cs="Times New Roman"/>
        </w:rPr>
        <w:t>North Vietnamese experiences were somewhat similar to those of South Vietnamese, both education systems were affected during the war but other nation from Southeast Asia like the Philippines had experienced this situation</w:t>
      </w:r>
      <w:r w:rsidR="008E19B8">
        <w:rPr>
          <w:rFonts w:ascii="Times New Roman" w:hAnsi="Times New Roman" w:cs="Times New Roman"/>
        </w:rPr>
        <w:t xml:space="preserve"> too</w:t>
      </w:r>
      <w:r w:rsidR="00473A61">
        <w:rPr>
          <w:rFonts w:ascii="Times New Roman" w:hAnsi="Times New Roman" w:cs="Times New Roman"/>
        </w:rPr>
        <w:t xml:space="preserve"> a few decades before the Vietnam War</w:t>
      </w:r>
      <w:r w:rsidR="00C52F67">
        <w:rPr>
          <w:rFonts w:ascii="Times New Roman" w:hAnsi="Times New Roman" w:cs="Times New Roman"/>
        </w:rPr>
        <w:t>/American War</w:t>
      </w:r>
      <w:r w:rsidR="00473A61">
        <w:rPr>
          <w:rFonts w:ascii="Times New Roman" w:hAnsi="Times New Roman" w:cs="Times New Roman"/>
        </w:rPr>
        <w:t>.</w:t>
      </w:r>
    </w:p>
    <w:p w14:paraId="54E63122" w14:textId="046D47A5" w:rsidR="00032ED5" w:rsidRDefault="00473A61" w:rsidP="00032ED5">
      <w:pPr>
        <w:spacing w:line="480" w:lineRule="auto"/>
        <w:ind w:firstLine="720"/>
      </w:pPr>
      <w:r>
        <w:rPr>
          <w:rFonts w:ascii="Times New Roman" w:hAnsi="Times New Roman" w:cs="Times New Roman"/>
        </w:rPr>
        <w:t>Renato Constantino d</w:t>
      </w:r>
      <w:r>
        <w:t>escribes how the U</w:t>
      </w:r>
      <w:r w:rsidR="00032ED5">
        <w:t>.</w:t>
      </w:r>
      <w:r>
        <w:t>S</w:t>
      </w:r>
      <w:r w:rsidR="00032ED5">
        <w:t>.</w:t>
      </w:r>
      <w:r>
        <w:t xml:space="preserve"> used the education system of the Philippines and the English language to maintain social order and keep the Philippines as a</w:t>
      </w:r>
      <w:r w:rsidR="00032ED5">
        <w:t xml:space="preserve"> passive colony while </w:t>
      </w:r>
      <w:r>
        <w:t>dividing the nation.</w:t>
      </w:r>
      <w:r w:rsidRPr="00473A61">
        <w:t xml:space="preserve"> </w:t>
      </w:r>
      <w:r>
        <w:t>Constantino (2000) mentions how in the education system, English separated Filipinos from their past, and later separated educated Filipinos from the masses of their countrymen by alienating each other beca</w:t>
      </w:r>
      <w:r w:rsidR="00032ED5">
        <w:t>use of the things they learned.</w:t>
      </w:r>
      <w:r>
        <w:t xml:space="preserve"> </w:t>
      </w:r>
      <w:r w:rsidR="00032ED5">
        <w:t>H</w:t>
      </w:r>
      <w:r>
        <w:t xml:space="preserve">e explains how new Filipinos learned of the lives of American heroes, American songs, dreamt of snow and Santa Claus and practically the history of their ancestors was taken away from </w:t>
      </w:r>
      <w:r>
        <w:lastRenderedPageBreak/>
        <w:t xml:space="preserve">them, while the “old” Filipinos preserved it (Constantino, 2000). </w:t>
      </w:r>
      <w:r w:rsidR="00DE24DC">
        <w:t>In addition, Constantino (2000) relates how the use of</w:t>
      </w:r>
      <w:r w:rsidR="00032ED5">
        <w:t xml:space="preserve"> their</w:t>
      </w:r>
      <w:r w:rsidR="00DE24DC">
        <w:t xml:space="preserve"> language is a controversial issue, caused by their colonial education, where more Filipinos are against than in favor and as a result, students are taught in their native language up to second grade only. This </w:t>
      </w:r>
      <w:r>
        <w:t>shows the important role that</w:t>
      </w:r>
      <w:r w:rsidR="00DE24DC">
        <w:t xml:space="preserve"> education plays in the </w:t>
      </w:r>
      <w:r w:rsidR="00032ED5">
        <w:t>shaping and</w:t>
      </w:r>
      <w:r w:rsidR="00DE24DC">
        <w:t xml:space="preserve"> creating of each individual</w:t>
      </w:r>
      <w:r w:rsidR="00032ED5">
        <w:t xml:space="preserve"> and his/her culture, beliefs, and ideas</w:t>
      </w:r>
      <w:r w:rsidR="00DE24DC">
        <w:t xml:space="preserve">. </w:t>
      </w:r>
    </w:p>
    <w:p w14:paraId="08BB9C33" w14:textId="0131A058" w:rsidR="00E16DE4" w:rsidRDefault="00DE24DC" w:rsidP="00645431">
      <w:pPr>
        <w:spacing w:line="480" w:lineRule="auto"/>
        <w:ind w:firstLine="720"/>
      </w:pPr>
      <w:r w:rsidRPr="0068367A">
        <w:t>Constantino (2000</w:t>
      </w:r>
      <w:r>
        <w:t xml:space="preserve">) writes, “Philippine history books have portrayed America as a benevolent nation who came only to save ‘us’ from Spain and to spread amongst ‘us’ liberty and democracy” (p.8). </w:t>
      </w:r>
      <w:r w:rsidR="006B219C">
        <w:t>This idea</w:t>
      </w:r>
      <w:r>
        <w:t xml:space="preserve"> shows how the U</w:t>
      </w:r>
      <w:r w:rsidR="006B219C">
        <w:t>.</w:t>
      </w:r>
      <w:r>
        <w:t>S</w:t>
      </w:r>
      <w:r w:rsidR="006B219C">
        <w:t>. through</w:t>
      </w:r>
      <w:r w:rsidR="008E19B8">
        <w:t xml:space="preserve"> education and </w:t>
      </w:r>
      <w:r>
        <w:t xml:space="preserve">books taught the Filipinos just one perspective </w:t>
      </w:r>
      <w:r w:rsidR="00032ED5">
        <w:t>or what they wanted Filipinos to learn to keep them as good colonials</w:t>
      </w:r>
      <w:r w:rsidR="005A00E8">
        <w:t xml:space="preserve"> while preserving ineq</w:t>
      </w:r>
      <w:r w:rsidR="00BC6D7C">
        <w:t>uality among them</w:t>
      </w:r>
      <w:r w:rsidR="006F1347">
        <w:t>.</w:t>
      </w:r>
    </w:p>
    <w:p w14:paraId="2063FF0F" w14:textId="4690C854" w:rsidR="00E16DE4" w:rsidRDefault="00E16DE4" w:rsidP="00DC1A25">
      <w:pPr>
        <w:spacing w:line="480" w:lineRule="auto"/>
        <w:ind w:firstLine="720"/>
      </w:pPr>
      <w:r>
        <w:t xml:space="preserve">Education was used as a way of social control in Southeast Asia through policies, ideologies and the implementation of English to educate people. </w:t>
      </w:r>
      <w:r w:rsidR="003E6A25">
        <w:t>Sister Chan Khong and</w:t>
      </w:r>
      <w:r w:rsidR="00851342">
        <w:t xml:space="preserve"> Law 10/59 show</w:t>
      </w:r>
      <w:r w:rsidR="003E6A25">
        <w:t xml:space="preserve"> how policies prevented poor communities from going to school </w:t>
      </w:r>
      <w:r w:rsidR="00851342">
        <w:t>and maintai</w:t>
      </w:r>
      <w:r w:rsidR="0068367A">
        <w:t>ned</w:t>
      </w:r>
      <w:r w:rsidR="00851342">
        <w:t xml:space="preserve"> social order in the nation</w:t>
      </w:r>
      <w:r w:rsidR="003E6A25">
        <w:t>. Scheer (Gettleman, et. al., 1995)</w:t>
      </w:r>
      <w:r w:rsidR="00851342">
        <w:t>, Huong and Fry (2004) describe</w:t>
      </w:r>
      <w:r w:rsidR="003E6A25">
        <w:t xml:space="preserve"> the </w:t>
      </w:r>
      <w:r w:rsidR="00851342">
        <w:t>influence of U.S. ideologies</w:t>
      </w:r>
      <w:r w:rsidR="003E6A25">
        <w:t xml:space="preserve"> towards Southeast Asia </w:t>
      </w:r>
      <w:r w:rsidR="00851342">
        <w:t>which tried to prevent communism,</w:t>
      </w:r>
      <w:r w:rsidR="003E6A25">
        <w:t xml:space="preserve"> maintain social ord</w:t>
      </w:r>
      <w:r w:rsidR="00D56541">
        <w:t>er</w:t>
      </w:r>
      <w:r w:rsidR="00851342">
        <w:t xml:space="preserve"> and create ally nations</w:t>
      </w:r>
      <w:r w:rsidR="00D56541">
        <w:t xml:space="preserve">.  Constantino (2000) explained the used of English </w:t>
      </w:r>
      <w:r w:rsidR="00851342">
        <w:t>to maintain social order in the Philippines, while T</w:t>
      </w:r>
      <w:r w:rsidR="0068367A">
        <w:t>ran Luong (Appy, 2003) and Khong</w:t>
      </w:r>
      <w:r w:rsidR="00851342">
        <w:t xml:space="preserve"> (2007) showed the experiences of students in school and </w:t>
      </w:r>
      <w:r w:rsidR="00645431">
        <w:t xml:space="preserve">inequality matters. </w:t>
      </w:r>
      <w:r w:rsidR="00851342">
        <w:t xml:space="preserve">     </w:t>
      </w:r>
    </w:p>
    <w:p w14:paraId="0C61F68B" w14:textId="0B8271D7" w:rsidR="00645431" w:rsidRDefault="00944B04" w:rsidP="00645431">
      <w:pPr>
        <w:spacing w:line="480" w:lineRule="auto"/>
        <w:ind w:firstLine="720"/>
      </w:pPr>
      <w:r w:rsidRPr="0068367A">
        <w:t>Education is a</w:t>
      </w:r>
      <w:r w:rsidR="007B4CCF" w:rsidRPr="0068367A">
        <w:t>n</w:t>
      </w:r>
      <w:r>
        <w:t xml:space="preserve"> important part of each individual, city, or country.</w:t>
      </w:r>
      <w:r w:rsidR="007B4CCF">
        <w:t xml:space="preserve"> It plays an important role in shaping beliefs, ideologies, and the way individuals see themselves </w:t>
      </w:r>
      <w:r w:rsidR="007B4CCF">
        <w:lastRenderedPageBreak/>
        <w:t xml:space="preserve">and the world. As was shown in the </w:t>
      </w:r>
      <w:r w:rsidR="00645431">
        <w:t xml:space="preserve">last </w:t>
      </w:r>
      <w:r w:rsidR="007B4CCF">
        <w:t>video of education in class, and</w:t>
      </w:r>
      <w:r w:rsidR="001C655A">
        <w:t xml:space="preserve"> discussed</w:t>
      </w:r>
      <w:r w:rsidR="007B4CCF">
        <w:t xml:space="preserve"> by Consta</w:t>
      </w:r>
      <w:r w:rsidR="00546D38">
        <w:t>n</w:t>
      </w:r>
      <w:r w:rsidR="007B4CCF">
        <w:t>tino (20</w:t>
      </w:r>
      <w:r w:rsidR="001C655A">
        <w:t xml:space="preserve">00), </w:t>
      </w:r>
      <w:r w:rsidR="0068367A">
        <w:t>English through education</w:t>
      </w:r>
      <w:r w:rsidR="001C655A">
        <w:t xml:space="preserve"> has the power to </w:t>
      </w:r>
      <w:r w:rsidR="007B4CCF">
        <w:t>divide parents from sons</w:t>
      </w:r>
      <w:r w:rsidR="001C655A">
        <w:t xml:space="preserve"> and</w:t>
      </w:r>
      <w:r w:rsidR="007B4CCF">
        <w:t xml:space="preserve"> peo</w:t>
      </w:r>
      <w:r w:rsidR="001C655A">
        <w:t>ple from their culture and past. Education</w:t>
      </w:r>
      <w:r w:rsidR="00645431">
        <w:t xml:space="preserve"> also has the </w:t>
      </w:r>
      <w:r w:rsidR="007B4CCF">
        <w:t xml:space="preserve">power to </w:t>
      </w:r>
      <w:r w:rsidR="001C655A">
        <w:t xml:space="preserve">control, unite and educate people about </w:t>
      </w:r>
      <w:r w:rsidR="00431C16">
        <w:t xml:space="preserve">the </w:t>
      </w:r>
      <w:r w:rsidR="001C655A">
        <w:t>mistakes made in the past that created wars th</w:t>
      </w:r>
      <w:r w:rsidR="00431C16">
        <w:t>at destroyed many individuals</w:t>
      </w:r>
      <w:r w:rsidR="008805C8">
        <w:t>. Education has the power to teach</w:t>
      </w:r>
      <w:r w:rsidR="00431C16">
        <w:t xml:space="preserve"> </w:t>
      </w:r>
      <w:r w:rsidR="0068367A">
        <w:t xml:space="preserve">nations and individuals </w:t>
      </w:r>
      <w:r w:rsidR="00431C16">
        <w:t xml:space="preserve">about possible ways </w:t>
      </w:r>
      <w:r w:rsidR="0068367A">
        <w:t>to</w:t>
      </w:r>
      <w:r w:rsidR="00431C16">
        <w:t xml:space="preserve"> live peacefully in the world</w:t>
      </w:r>
      <w:r w:rsidR="00645431">
        <w:t xml:space="preserve"> and prevent more wars or conflicts between nations</w:t>
      </w:r>
      <w:r w:rsidR="00546D38">
        <w:t xml:space="preserve"> and a</w:t>
      </w:r>
      <w:r w:rsidR="0068367A">
        <w:t xml:space="preserve">s </w:t>
      </w:r>
      <w:r w:rsidR="0068367A" w:rsidRPr="0080158F">
        <w:t>Constantino states</w:t>
      </w:r>
      <w:r w:rsidR="0068367A" w:rsidRPr="008805C8">
        <w:t>, “Education</w:t>
      </w:r>
      <w:r w:rsidR="0068367A" w:rsidRPr="005A00E8">
        <w:t xml:space="preserve"> must be seen not as an acquisition of information but as the making of man so that he may function most effectively and usefully within his own society” (p.8).</w:t>
      </w:r>
    </w:p>
    <w:p w14:paraId="06F5077E" w14:textId="77777777" w:rsidR="00645431" w:rsidRDefault="00645431" w:rsidP="00645431">
      <w:pPr>
        <w:spacing w:line="480" w:lineRule="auto"/>
        <w:ind w:firstLine="720"/>
      </w:pPr>
    </w:p>
    <w:p w14:paraId="52CA57F4" w14:textId="77777777" w:rsidR="00453E12" w:rsidRDefault="00453E12" w:rsidP="005A5658">
      <w:pPr>
        <w:spacing w:line="480" w:lineRule="auto"/>
        <w:ind w:firstLine="720"/>
        <w:jc w:val="center"/>
      </w:pPr>
    </w:p>
    <w:p w14:paraId="379D08A1" w14:textId="77777777" w:rsidR="00453E12" w:rsidRDefault="00453E12" w:rsidP="005A5658">
      <w:pPr>
        <w:spacing w:line="480" w:lineRule="auto"/>
        <w:ind w:firstLine="720"/>
        <w:jc w:val="center"/>
      </w:pPr>
    </w:p>
    <w:p w14:paraId="1E60CBED" w14:textId="77777777" w:rsidR="00453E12" w:rsidRDefault="00453E12" w:rsidP="005A5658">
      <w:pPr>
        <w:spacing w:line="480" w:lineRule="auto"/>
        <w:ind w:firstLine="720"/>
        <w:jc w:val="center"/>
      </w:pPr>
    </w:p>
    <w:p w14:paraId="027C08DC" w14:textId="77777777" w:rsidR="00453E12" w:rsidRDefault="00453E12" w:rsidP="005A5658">
      <w:pPr>
        <w:spacing w:line="480" w:lineRule="auto"/>
        <w:ind w:firstLine="720"/>
        <w:jc w:val="center"/>
      </w:pPr>
    </w:p>
    <w:p w14:paraId="6B6C9784" w14:textId="77777777" w:rsidR="00453E12" w:rsidRDefault="00453E12" w:rsidP="005A5658">
      <w:pPr>
        <w:spacing w:line="480" w:lineRule="auto"/>
        <w:ind w:firstLine="720"/>
        <w:jc w:val="center"/>
      </w:pPr>
    </w:p>
    <w:p w14:paraId="3FFD9A9E" w14:textId="77777777" w:rsidR="00453E12" w:rsidRDefault="00453E12" w:rsidP="005A5658">
      <w:pPr>
        <w:spacing w:line="480" w:lineRule="auto"/>
        <w:ind w:firstLine="720"/>
        <w:jc w:val="center"/>
      </w:pPr>
    </w:p>
    <w:p w14:paraId="7F216CF2" w14:textId="77777777" w:rsidR="00453E12" w:rsidRDefault="00453E12" w:rsidP="005A5658">
      <w:pPr>
        <w:spacing w:line="480" w:lineRule="auto"/>
        <w:ind w:firstLine="720"/>
        <w:jc w:val="center"/>
      </w:pPr>
    </w:p>
    <w:p w14:paraId="405D800B" w14:textId="77777777" w:rsidR="00453E12" w:rsidRDefault="00453E12" w:rsidP="005A5658">
      <w:pPr>
        <w:spacing w:line="480" w:lineRule="auto"/>
        <w:ind w:firstLine="720"/>
        <w:jc w:val="center"/>
      </w:pPr>
    </w:p>
    <w:p w14:paraId="33110977" w14:textId="77777777" w:rsidR="0080158F" w:rsidRDefault="0080158F" w:rsidP="005A5658">
      <w:pPr>
        <w:spacing w:line="480" w:lineRule="auto"/>
        <w:ind w:firstLine="720"/>
        <w:jc w:val="center"/>
      </w:pPr>
    </w:p>
    <w:p w14:paraId="2FA4E396" w14:textId="77777777" w:rsidR="0080158F" w:rsidRDefault="0080158F" w:rsidP="005A5658">
      <w:pPr>
        <w:spacing w:line="480" w:lineRule="auto"/>
        <w:ind w:firstLine="720"/>
        <w:jc w:val="center"/>
      </w:pPr>
    </w:p>
    <w:p w14:paraId="5E05F0D9" w14:textId="77777777" w:rsidR="00453E12" w:rsidRDefault="00453E12" w:rsidP="005A5658">
      <w:pPr>
        <w:spacing w:line="480" w:lineRule="auto"/>
        <w:ind w:firstLine="720"/>
        <w:jc w:val="center"/>
      </w:pPr>
    </w:p>
    <w:p w14:paraId="24F5A048" w14:textId="77777777" w:rsidR="00453E12" w:rsidRDefault="00453E12" w:rsidP="005A5658">
      <w:pPr>
        <w:spacing w:line="480" w:lineRule="auto"/>
        <w:ind w:firstLine="720"/>
        <w:jc w:val="center"/>
      </w:pPr>
    </w:p>
    <w:p w14:paraId="7E12AFC3" w14:textId="77777777" w:rsidR="00453E12" w:rsidRDefault="00453E12" w:rsidP="005A5658">
      <w:pPr>
        <w:spacing w:line="480" w:lineRule="auto"/>
        <w:ind w:firstLine="720"/>
        <w:jc w:val="center"/>
      </w:pPr>
    </w:p>
    <w:p w14:paraId="746BBB77" w14:textId="0E5F8973" w:rsidR="005A5658" w:rsidRDefault="005A5658" w:rsidP="005A5658">
      <w:pPr>
        <w:spacing w:line="480" w:lineRule="auto"/>
        <w:ind w:firstLine="720"/>
        <w:jc w:val="center"/>
      </w:pPr>
      <w:r>
        <w:lastRenderedPageBreak/>
        <w:t>References</w:t>
      </w:r>
    </w:p>
    <w:p w14:paraId="4BC71088" w14:textId="75EC5587" w:rsidR="00A60301" w:rsidRDefault="00A60301" w:rsidP="00A60301">
      <w:pPr>
        <w:spacing w:line="480" w:lineRule="auto"/>
        <w:ind w:left="720" w:hanging="720"/>
      </w:pPr>
      <w:proofErr w:type="gramStart"/>
      <w:r>
        <w:t>Appy, C. G. (2003).</w:t>
      </w:r>
      <w:proofErr w:type="gramEnd"/>
      <w:r>
        <w:t xml:space="preserve"> </w:t>
      </w:r>
      <w:r w:rsidR="008246DE">
        <w:t>I never got there in time to capture an American pilot by Tran Luong</w:t>
      </w:r>
      <w:r>
        <w:t xml:space="preserve">. </w:t>
      </w:r>
      <w:r w:rsidRPr="00CD6D9E">
        <w:rPr>
          <w:i/>
        </w:rPr>
        <w:t>Patriots: the Vietnam War remembered from all s</w:t>
      </w:r>
      <w:r w:rsidRPr="00CD6D9E">
        <w:t>ides</w:t>
      </w:r>
      <w:r w:rsidR="008246DE">
        <w:t xml:space="preserve"> (pp. 520-521</w:t>
      </w:r>
      <w:r>
        <w:t>). New York: Viking.</w:t>
      </w:r>
    </w:p>
    <w:p w14:paraId="117CFD1F" w14:textId="1D635BEB" w:rsidR="00210DAE" w:rsidRDefault="00EF2499" w:rsidP="00210DAE">
      <w:pPr>
        <w:spacing w:line="480" w:lineRule="auto"/>
        <w:ind w:left="720" w:hanging="720"/>
      </w:pPr>
      <w:r>
        <w:t xml:space="preserve">Constantino, R. (2000). </w:t>
      </w:r>
      <w:proofErr w:type="gramStart"/>
      <w:r>
        <w:t xml:space="preserve">The </w:t>
      </w:r>
      <w:proofErr w:type="spellStart"/>
      <w:r>
        <w:t>mis</w:t>
      </w:r>
      <w:proofErr w:type="spellEnd"/>
      <w:r>
        <w:t>-e</w:t>
      </w:r>
      <w:r w:rsidR="00210DAE" w:rsidRPr="005A5658">
        <w:t>ducation of the Filipino.</w:t>
      </w:r>
      <w:proofErr w:type="gramEnd"/>
      <w:r w:rsidR="00210DAE" w:rsidRPr="005A5658">
        <w:t xml:space="preserve"> </w:t>
      </w:r>
      <w:proofErr w:type="gramStart"/>
      <w:r w:rsidR="00210DAE" w:rsidRPr="005A5658">
        <w:rPr>
          <w:i/>
          <w:iCs/>
        </w:rPr>
        <w:t>Journal of Contemporary Asia</w:t>
      </w:r>
      <w:r w:rsidR="00210DAE" w:rsidRPr="005A5658">
        <w:rPr>
          <w:i/>
        </w:rPr>
        <w:t>,</w:t>
      </w:r>
      <w:r w:rsidR="00210DAE" w:rsidRPr="005A5658">
        <w:t xml:space="preserve"> </w:t>
      </w:r>
      <w:r w:rsidR="00210DAE" w:rsidRPr="005A5658">
        <w:rPr>
          <w:i/>
          <w:iCs/>
        </w:rPr>
        <w:t>30</w:t>
      </w:r>
      <w:r w:rsidR="00210DAE" w:rsidRPr="005A5658">
        <w:t>(3), p428, 17p</w:t>
      </w:r>
      <w:r w:rsidR="00210DAE">
        <w:t>.</w:t>
      </w:r>
      <w:proofErr w:type="gramEnd"/>
    </w:p>
    <w:p w14:paraId="1A75EC7E" w14:textId="77777777" w:rsidR="000144A1" w:rsidRDefault="005A5658" w:rsidP="000144A1">
      <w:pPr>
        <w:spacing w:line="480" w:lineRule="auto"/>
        <w:ind w:left="720" w:hanging="720"/>
      </w:pPr>
      <w:r>
        <w:t xml:space="preserve">Gettleman, M. E., </w:t>
      </w:r>
      <w:proofErr w:type="gramStart"/>
      <w:r>
        <w:t>et</w:t>
      </w:r>
      <w:proofErr w:type="gramEnd"/>
      <w:r>
        <w:t xml:space="preserve">. </w:t>
      </w:r>
      <w:proofErr w:type="gramStart"/>
      <w:r>
        <w:t>al</w:t>
      </w:r>
      <w:proofErr w:type="gramEnd"/>
      <w:r>
        <w:t xml:space="preserve">. (1995). </w:t>
      </w:r>
      <w:proofErr w:type="gramStart"/>
      <w:r>
        <w:t>Vietnam declaration of independence (September 2, 1945).</w:t>
      </w:r>
      <w:proofErr w:type="gramEnd"/>
      <w:r>
        <w:t xml:space="preserve"> </w:t>
      </w:r>
      <w:r w:rsidRPr="0049432B">
        <w:rPr>
          <w:i/>
        </w:rPr>
        <w:t>Vietnam and America</w:t>
      </w:r>
      <w:r>
        <w:t xml:space="preserve"> (2</w:t>
      </w:r>
      <w:r w:rsidRPr="002B5B93">
        <w:rPr>
          <w:vertAlign w:val="superscript"/>
        </w:rPr>
        <w:t>nd</w:t>
      </w:r>
      <w:r>
        <w:t xml:space="preserve"> </w:t>
      </w:r>
      <w:proofErr w:type="gramStart"/>
      <w:r>
        <w:t>ed</w:t>
      </w:r>
      <w:proofErr w:type="gramEnd"/>
      <w:r>
        <w:t xml:space="preserve">.  </w:t>
      </w:r>
      <w:proofErr w:type="gramStart"/>
      <w:r>
        <w:t>pp</w:t>
      </w:r>
      <w:proofErr w:type="gramEnd"/>
      <w:r>
        <w:t>. 26-28). New York: Grove Press.</w:t>
      </w:r>
    </w:p>
    <w:p w14:paraId="1EC05935" w14:textId="65C13F98" w:rsidR="000144A1" w:rsidRDefault="000144A1" w:rsidP="000144A1">
      <w:pPr>
        <w:spacing w:line="480" w:lineRule="auto"/>
        <w:ind w:left="720" w:hanging="720"/>
      </w:pPr>
      <w:r>
        <w:t xml:space="preserve">Gettleman, M. E., </w:t>
      </w:r>
      <w:proofErr w:type="gramStart"/>
      <w:r>
        <w:t>et</w:t>
      </w:r>
      <w:proofErr w:type="gramEnd"/>
      <w:r>
        <w:t xml:space="preserve">. </w:t>
      </w:r>
      <w:proofErr w:type="gramStart"/>
      <w:r>
        <w:t>al</w:t>
      </w:r>
      <w:proofErr w:type="gramEnd"/>
      <w:r>
        <w:t xml:space="preserve">. (1995). Behind the miracle of </w:t>
      </w:r>
      <w:proofErr w:type="gramStart"/>
      <w:r>
        <w:t>south</w:t>
      </w:r>
      <w:proofErr w:type="gramEnd"/>
      <w:r>
        <w:t xml:space="preserve"> Vietnam by Robert Scheer. </w:t>
      </w:r>
      <w:r w:rsidRPr="0049432B">
        <w:rPr>
          <w:i/>
        </w:rPr>
        <w:t>Vietnam and America</w:t>
      </w:r>
      <w:r>
        <w:t xml:space="preserve"> (2</w:t>
      </w:r>
      <w:r w:rsidRPr="002B5B93">
        <w:rPr>
          <w:vertAlign w:val="superscript"/>
        </w:rPr>
        <w:t>nd</w:t>
      </w:r>
      <w:r>
        <w:t xml:space="preserve"> </w:t>
      </w:r>
      <w:proofErr w:type="gramStart"/>
      <w:r>
        <w:t>ed</w:t>
      </w:r>
      <w:proofErr w:type="gramEnd"/>
      <w:r>
        <w:t xml:space="preserve">.  </w:t>
      </w:r>
      <w:proofErr w:type="gramStart"/>
      <w:r>
        <w:t>pp</w:t>
      </w:r>
      <w:proofErr w:type="gramEnd"/>
      <w:r>
        <w:t xml:space="preserve">. </w:t>
      </w:r>
      <w:r w:rsidR="00CE68FE">
        <w:t>135-155</w:t>
      </w:r>
      <w:r>
        <w:t>). New York: Grove Press.</w:t>
      </w:r>
    </w:p>
    <w:p w14:paraId="4E132777" w14:textId="77777777" w:rsidR="00EF2499" w:rsidRDefault="00A60301" w:rsidP="00EF2499">
      <w:pPr>
        <w:spacing w:line="480" w:lineRule="auto"/>
        <w:ind w:left="720" w:hanging="720"/>
      </w:pPr>
      <w:r>
        <w:t xml:space="preserve">Gettleman, M. E., </w:t>
      </w:r>
      <w:proofErr w:type="gramStart"/>
      <w:r>
        <w:t>et</w:t>
      </w:r>
      <w:proofErr w:type="gramEnd"/>
      <w:r>
        <w:t xml:space="preserve">. </w:t>
      </w:r>
      <w:proofErr w:type="gramStart"/>
      <w:r>
        <w:t>al</w:t>
      </w:r>
      <w:proofErr w:type="gramEnd"/>
      <w:r>
        <w:t xml:space="preserve">. (1995). The legal underpinnings of government terror in </w:t>
      </w:r>
      <w:proofErr w:type="gramStart"/>
      <w:r>
        <w:t>south</w:t>
      </w:r>
      <w:proofErr w:type="gramEnd"/>
      <w:r>
        <w:t xml:space="preserve"> Vietnam: Law 10/59. </w:t>
      </w:r>
      <w:r w:rsidRPr="0049432B">
        <w:rPr>
          <w:i/>
        </w:rPr>
        <w:t>Vietnam and America</w:t>
      </w:r>
      <w:r>
        <w:t xml:space="preserve"> (2</w:t>
      </w:r>
      <w:r w:rsidRPr="002B5B93">
        <w:rPr>
          <w:vertAlign w:val="superscript"/>
        </w:rPr>
        <w:t>nd</w:t>
      </w:r>
      <w:r>
        <w:t xml:space="preserve"> </w:t>
      </w:r>
      <w:proofErr w:type="gramStart"/>
      <w:r>
        <w:t>ed</w:t>
      </w:r>
      <w:proofErr w:type="gramEnd"/>
      <w:r>
        <w:t xml:space="preserve">.  </w:t>
      </w:r>
      <w:proofErr w:type="gramStart"/>
      <w:r>
        <w:t>pp</w:t>
      </w:r>
      <w:proofErr w:type="gramEnd"/>
      <w:r>
        <w:t>. 156-160). New York: Grove Press.</w:t>
      </w:r>
      <w:r w:rsidR="00EF2499" w:rsidRPr="00EF2499">
        <w:t xml:space="preserve"> </w:t>
      </w:r>
    </w:p>
    <w:p w14:paraId="734FA68D" w14:textId="77777777" w:rsidR="00E06CC5" w:rsidRPr="00E06CC5" w:rsidRDefault="00E06CC5" w:rsidP="00E06CC5">
      <w:pPr>
        <w:spacing w:line="480" w:lineRule="auto"/>
        <w:ind w:left="720" w:hanging="720"/>
      </w:pPr>
      <w:proofErr w:type="gramStart"/>
      <w:r w:rsidRPr="00E06CC5">
        <w:t>Green, C. B. (1973).</w:t>
      </w:r>
      <w:proofErr w:type="gramEnd"/>
      <w:r w:rsidRPr="00E06CC5">
        <w:t xml:space="preserve"> </w:t>
      </w:r>
      <w:proofErr w:type="gramStart"/>
      <w:r w:rsidRPr="00E06CC5">
        <w:t xml:space="preserve">Some current observations, general information and data on </w:t>
      </w:r>
      <w:r w:rsidRPr="00E06CC5">
        <w:rPr>
          <w:i/>
          <w:iCs/>
        </w:rPr>
        <w:t xml:space="preserve">higher </w:t>
      </w:r>
      <w:proofErr w:type="spellStart"/>
      <w:r w:rsidRPr="00E06CC5">
        <w:rPr>
          <w:i/>
          <w:iCs/>
        </w:rPr>
        <w:t>edu</w:t>
      </w:r>
      <w:proofErr w:type="spellEnd"/>
      <w:r w:rsidRPr="00E06CC5">
        <w:rPr>
          <w:i/>
          <w:iCs/>
        </w:rPr>
        <w:t xml:space="preserve">- </w:t>
      </w:r>
      <w:proofErr w:type="spellStart"/>
      <w:r w:rsidRPr="00E06CC5">
        <w:rPr>
          <w:i/>
          <w:iCs/>
        </w:rPr>
        <w:t>cation</w:t>
      </w:r>
      <w:proofErr w:type="spellEnd"/>
      <w:r w:rsidRPr="00E06CC5">
        <w:rPr>
          <w:i/>
          <w:iCs/>
        </w:rPr>
        <w:t xml:space="preserve"> in Vietnam.</w:t>
      </w:r>
      <w:proofErr w:type="gramEnd"/>
      <w:r w:rsidRPr="00E06CC5">
        <w:rPr>
          <w:i/>
          <w:iCs/>
        </w:rPr>
        <w:t xml:space="preserve"> </w:t>
      </w:r>
      <w:r w:rsidRPr="00E06CC5">
        <w:t>Washington, DC: USAID Education.</w:t>
      </w:r>
    </w:p>
    <w:p w14:paraId="744EDF27" w14:textId="10076AE4" w:rsidR="00A60301" w:rsidRPr="004D3413" w:rsidRDefault="00EF2499" w:rsidP="004D3413">
      <w:pPr>
        <w:spacing w:line="480" w:lineRule="auto"/>
        <w:ind w:left="720" w:hanging="720"/>
        <w:rPr>
          <w:b/>
        </w:rPr>
      </w:pPr>
      <w:r w:rsidRPr="00EF2499">
        <w:t xml:space="preserve">Huong, P., &amp; Fry, G. (2004). </w:t>
      </w:r>
      <w:proofErr w:type="gramStart"/>
      <w:r w:rsidRPr="00EF2499">
        <w:t>Education and economic, political, and social change in Vietnam.</w:t>
      </w:r>
      <w:proofErr w:type="gramEnd"/>
      <w:r w:rsidRPr="00EF2499">
        <w:t xml:space="preserve"> </w:t>
      </w:r>
      <w:proofErr w:type="gramStart"/>
      <w:r w:rsidRPr="00EF2499">
        <w:rPr>
          <w:i/>
        </w:rPr>
        <w:t>Educational Research for Policy and Practice</w:t>
      </w:r>
      <w:r w:rsidRPr="00EF2499">
        <w:t>, 3(3), 199-222</w:t>
      </w:r>
      <w:r w:rsidRPr="00EF2499">
        <w:rPr>
          <w:b/>
        </w:rPr>
        <w:t>.</w:t>
      </w:r>
      <w:proofErr w:type="gramEnd"/>
      <w:r w:rsidRPr="00EF2499">
        <w:rPr>
          <w:b/>
        </w:rPr>
        <w:t xml:space="preserve"> </w:t>
      </w:r>
    </w:p>
    <w:p w14:paraId="314A30F2" w14:textId="77777777" w:rsidR="004D3413" w:rsidRDefault="009448D7" w:rsidP="004D3413">
      <w:pPr>
        <w:spacing w:line="480" w:lineRule="auto"/>
        <w:ind w:left="720" w:hanging="720"/>
      </w:pPr>
      <w:r>
        <w:t xml:space="preserve">Khong, C. (2007). </w:t>
      </w:r>
      <w:r w:rsidRPr="00210DAE">
        <w:rPr>
          <w:i/>
        </w:rPr>
        <w:t>Learning true love: practicing Buddhism in a time of war</w:t>
      </w:r>
      <w:r>
        <w:t>. Berkeley: Parallax Press.</w:t>
      </w:r>
    </w:p>
    <w:p w14:paraId="2202A515" w14:textId="2DEDC23A" w:rsidR="00E06CC5" w:rsidRPr="005A5658" w:rsidRDefault="004D3413" w:rsidP="00453E12">
      <w:pPr>
        <w:spacing w:line="480" w:lineRule="auto"/>
        <w:ind w:left="720" w:hanging="720"/>
      </w:pPr>
      <w:r w:rsidRPr="004D3413">
        <w:t xml:space="preserve">Ngo, V. L. (1973). </w:t>
      </w:r>
      <w:r w:rsidRPr="004D3413">
        <w:rPr>
          <w:i/>
          <w:iCs/>
        </w:rPr>
        <w:t xml:space="preserve">Before the revolution: The Vietnamese peasants under the French. </w:t>
      </w:r>
      <w:r>
        <w:t>Cam</w:t>
      </w:r>
      <w:r w:rsidRPr="004D3413">
        <w:t>bridge, Mass.: The MIT Press.</w:t>
      </w:r>
    </w:p>
    <w:sectPr w:rsidR="00E06CC5" w:rsidRPr="005A5658" w:rsidSect="00D70813">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703B" w14:textId="77777777" w:rsidR="0068367A" w:rsidRDefault="0068367A" w:rsidP="00453E12">
      <w:r>
        <w:separator/>
      </w:r>
    </w:p>
  </w:endnote>
  <w:endnote w:type="continuationSeparator" w:id="0">
    <w:p w14:paraId="31041A19" w14:textId="77777777" w:rsidR="0068367A" w:rsidRDefault="0068367A" w:rsidP="004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4CD0" w14:textId="77777777" w:rsidR="0068367A" w:rsidRDefault="0068367A" w:rsidP="00453E12">
      <w:r>
        <w:separator/>
      </w:r>
    </w:p>
  </w:footnote>
  <w:footnote w:type="continuationSeparator" w:id="0">
    <w:p w14:paraId="5B074A5A" w14:textId="77777777" w:rsidR="0068367A" w:rsidRDefault="0068367A" w:rsidP="00453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23FF" w14:textId="77777777" w:rsidR="0068367A" w:rsidRDefault="0068367A" w:rsidP="00453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FBA76" w14:textId="77777777" w:rsidR="0068367A" w:rsidRDefault="0068367A" w:rsidP="00453E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4C0A" w14:textId="77777777" w:rsidR="0068367A" w:rsidRDefault="0068367A" w:rsidP="00453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26B">
      <w:rPr>
        <w:rStyle w:val="PageNumber"/>
        <w:noProof/>
      </w:rPr>
      <w:t>1</w:t>
    </w:r>
    <w:r>
      <w:rPr>
        <w:rStyle w:val="PageNumber"/>
      </w:rPr>
      <w:fldChar w:fldCharType="end"/>
    </w:r>
  </w:p>
  <w:p w14:paraId="7573505F" w14:textId="6A72D7B6" w:rsidR="0068367A" w:rsidRDefault="0068367A" w:rsidP="00453E12">
    <w:pPr>
      <w:pStyle w:val="Header"/>
      <w:ind w:right="360"/>
      <w:jc w:val="right"/>
    </w:pPr>
    <w:r>
      <w:t>Gomez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E47"/>
    <w:multiLevelType w:val="hybridMultilevel"/>
    <w:tmpl w:val="BABC2D9A"/>
    <w:lvl w:ilvl="0" w:tplc="95543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53D7B"/>
    <w:multiLevelType w:val="hybridMultilevel"/>
    <w:tmpl w:val="C3FE5D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556B4"/>
    <w:multiLevelType w:val="hybridMultilevel"/>
    <w:tmpl w:val="FDC05B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C1D9B"/>
    <w:multiLevelType w:val="hybridMultilevel"/>
    <w:tmpl w:val="04F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762BA"/>
    <w:multiLevelType w:val="hybridMultilevel"/>
    <w:tmpl w:val="01C6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A28"/>
    <w:multiLevelType w:val="hybridMultilevel"/>
    <w:tmpl w:val="FE3E14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B4D35"/>
    <w:multiLevelType w:val="hybridMultilevel"/>
    <w:tmpl w:val="6CD4786E"/>
    <w:lvl w:ilvl="0" w:tplc="354ADC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7B46FD"/>
    <w:multiLevelType w:val="hybridMultilevel"/>
    <w:tmpl w:val="228C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E1386"/>
    <w:multiLevelType w:val="hybridMultilevel"/>
    <w:tmpl w:val="5C72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3164D4"/>
    <w:multiLevelType w:val="hybridMultilevel"/>
    <w:tmpl w:val="7B7A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52053"/>
    <w:multiLevelType w:val="hybridMultilevel"/>
    <w:tmpl w:val="E17005EE"/>
    <w:lvl w:ilvl="0" w:tplc="DFE88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D6DED"/>
    <w:multiLevelType w:val="hybridMultilevel"/>
    <w:tmpl w:val="BCA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83A7A"/>
    <w:multiLevelType w:val="hybridMultilevel"/>
    <w:tmpl w:val="0F0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47128"/>
    <w:multiLevelType w:val="hybridMultilevel"/>
    <w:tmpl w:val="C584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F6DBB"/>
    <w:multiLevelType w:val="hybridMultilevel"/>
    <w:tmpl w:val="B4F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C7D72"/>
    <w:multiLevelType w:val="hybridMultilevel"/>
    <w:tmpl w:val="B9BA90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0C7DE0"/>
    <w:multiLevelType w:val="hybridMultilevel"/>
    <w:tmpl w:val="7B1A1B68"/>
    <w:lvl w:ilvl="0" w:tplc="626C5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6"/>
  </w:num>
  <w:num w:numId="4">
    <w:abstractNumId w:val="13"/>
  </w:num>
  <w:num w:numId="5">
    <w:abstractNumId w:val="15"/>
  </w:num>
  <w:num w:numId="6">
    <w:abstractNumId w:val="1"/>
  </w:num>
  <w:num w:numId="7">
    <w:abstractNumId w:val="2"/>
  </w:num>
  <w:num w:numId="8">
    <w:abstractNumId w:val="8"/>
  </w:num>
  <w:num w:numId="9">
    <w:abstractNumId w:val="3"/>
  </w:num>
  <w:num w:numId="10">
    <w:abstractNumId w:val="11"/>
  </w:num>
  <w:num w:numId="11">
    <w:abstractNumId w:val="9"/>
  </w:num>
  <w:num w:numId="12">
    <w:abstractNumId w:val="12"/>
  </w:num>
  <w:num w:numId="13">
    <w:abstractNumId w:val="7"/>
  </w:num>
  <w:num w:numId="14">
    <w:abstractNumId w:val="5"/>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75"/>
    <w:rsid w:val="000144A1"/>
    <w:rsid w:val="00015F66"/>
    <w:rsid w:val="00017226"/>
    <w:rsid w:val="00032ED5"/>
    <w:rsid w:val="00051D82"/>
    <w:rsid w:val="000B38C2"/>
    <w:rsid w:val="000E5ED9"/>
    <w:rsid w:val="000E6570"/>
    <w:rsid w:val="000F51DF"/>
    <w:rsid w:val="00135054"/>
    <w:rsid w:val="001404B3"/>
    <w:rsid w:val="00157A8B"/>
    <w:rsid w:val="00185E90"/>
    <w:rsid w:val="001A2608"/>
    <w:rsid w:val="001C655A"/>
    <w:rsid w:val="001D081D"/>
    <w:rsid w:val="001D0D57"/>
    <w:rsid w:val="001E5627"/>
    <w:rsid w:val="00210DAE"/>
    <w:rsid w:val="002260A7"/>
    <w:rsid w:val="00247B75"/>
    <w:rsid w:val="00287F31"/>
    <w:rsid w:val="002A6312"/>
    <w:rsid w:val="003061E1"/>
    <w:rsid w:val="003427D6"/>
    <w:rsid w:val="0036232C"/>
    <w:rsid w:val="00363A39"/>
    <w:rsid w:val="0037098B"/>
    <w:rsid w:val="0037177E"/>
    <w:rsid w:val="0038312D"/>
    <w:rsid w:val="003B212B"/>
    <w:rsid w:val="003B4CD0"/>
    <w:rsid w:val="003E6A25"/>
    <w:rsid w:val="003F0543"/>
    <w:rsid w:val="003F0811"/>
    <w:rsid w:val="00407A59"/>
    <w:rsid w:val="00431C16"/>
    <w:rsid w:val="004362B5"/>
    <w:rsid w:val="00453E12"/>
    <w:rsid w:val="004667CF"/>
    <w:rsid w:val="004711E2"/>
    <w:rsid w:val="00471A14"/>
    <w:rsid w:val="00472883"/>
    <w:rsid w:val="00473A61"/>
    <w:rsid w:val="004917FB"/>
    <w:rsid w:val="004A261E"/>
    <w:rsid w:val="004C0A95"/>
    <w:rsid w:val="004D30C3"/>
    <w:rsid w:val="004D3413"/>
    <w:rsid w:val="004E20AD"/>
    <w:rsid w:val="005255DC"/>
    <w:rsid w:val="00527A5E"/>
    <w:rsid w:val="00546D38"/>
    <w:rsid w:val="00550328"/>
    <w:rsid w:val="00567519"/>
    <w:rsid w:val="00583418"/>
    <w:rsid w:val="005A00E8"/>
    <w:rsid w:val="005A1B49"/>
    <w:rsid w:val="005A1F42"/>
    <w:rsid w:val="005A5658"/>
    <w:rsid w:val="005B2A63"/>
    <w:rsid w:val="005D263F"/>
    <w:rsid w:val="005D7572"/>
    <w:rsid w:val="005E4942"/>
    <w:rsid w:val="00631B07"/>
    <w:rsid w:val="00633C04"/>
    <w:rsid w:val="00645431"/>
    <w:rsid w:val="006528A4"/>
    <w:rsid w:val="0066597D"/>
    <w:rsid w:val="00671C87"/>
    <w:rsid w:val="0068367A"/>
    <w:rsid w:val="0069356D"/>
    <w:rsid w:val="00693E53"/>
    <w:rsid w:val="006B219C"/>
    <w:rsid w:val="006B51D5"/>
    <w:rsid w:val="006B6352"/>
    <w:rsid w:val="006C20CC"/>
    <w:rsid w:val="006C4C05"/>
    <w:rsid w:val="006D526B"/>
    <w:rsid w:val="006D5B94"/>
    <w:rsid w:val="006E10FE"/>
    <w:rsid w:val="006F1347"/>
    <w:rsid w:val="00703FD8"/>
    <w:rsid w:val="007168EB"/>
    <w:rsid w:val="00722083"/>
    <w:rsid w:val="007602FC"/>
    <w:rsid w:val="007B4CCF"/>
    <w:rsid w:val="007B5312"/>
    <w:rsid w:val="007B57A9"/>
    <w:rsid w:val="007E0290"/>
    <w:rsid w:val="007F122A"/>
    <w:rsid w:val="0080158F"/>
    <w:rsid w:val="00811633"/>
    <w:rsid w:val="008246DE"/>
    <w:rsid w:val="00851342"/>
    <w:rsid w:val="00856166"/>
    <w:rsid w:val="008805C8"/>
    <w:rsid w:val="00895F5D"/>
    <w:rsid w:val="008D6ABC"/>
    <w:rsid w:val="008E19B8"/>
    <w:rsid w:val="008E450C"/>
    <w:rsid w:val="00921874"/>
    <w:rsid w:val="009371CE"/>
    <w:rsid w:val="009448D7"/>
    <w:rsid w:val="00944B04"/>
    <w:rsid w:val="009635F9"/>
    <w:rsid w:val="009825F2"/>
    <w:rsid w:val="009860BB"/>
    <w:rsid w:val="00986ACC"/>
    <w:rsid w:val="0099566A"/>
    <w:rsid w:val="009A6EBB"/>
    <w:rsid w:val="009D0943"/>
    <w:rsid w:val="009F4CC1"/>
    <w:rsid w:val="009F5AE1"/>
    <w:rsid w:val="00A36EA2"/>
    <w:rsid w:val="00A4659C"/>
    <w:rsid w:val="00A60301"/>
    <w:rsid w:val="00A72D26"/>
    <w:rsid w:val="00A9045F"/>
    <w:rsid w:val="00AB396B"/>
    <w:rsid w:val="00AC2EEE"/>
    <w:rsid w:val="00AD0C5B"/>
    <w:rsid w:val="00AE2EB7"/>
    <w:rsid w:val="00AE52FD"/>
    <w:rsid w:val="00B15306"/>
    <w:rsid w:val="00B20A0F"/>
    <w:rsid w:val="00B30572"/>
    <w:rsid w:val="00B371BC"/>
    <w:rsid w:val="00B53242"/>
    <w:rsid w:val="00B77F34"/>
    <w:rsid w:val="00BA166A"/>
    <w:rsid w:val="00BB349D"/>
    <w:rsid w:val="00BC6D7C"/>
    <w:rsid w:val="00BC7852"/>
    <w:rsid w:val="00BE6304"/>
    <w:rsid w:val="00C01C34"/>
    <w:rsid w:val="00C031C5"/>
    <w:rsid w:val="00C12938"/>
    <w:rsid w:val="00C26554"/>
    <w:rsid w:val="00C52F67"/>
    <w:rsid w:val="00C849DA"/>
    <w:rsid w:val="00CA011A"/>
    <w:rsid w:val="00CA05B8"/>
    <w:rsid w:val="00CA395B"/>
    <w:rsid w:val="00CA7ED5"/>
    <w:rsid w:val="00CB1000"/>
    <w:rsid w:val="00CB3197"/>
    <w:rsid w:val="00CB6EEC"/>
    <w:rsid w:val="00CD2007"/>
    <w:rsid w:val="00CE68FE"/>
    <w:rsid w:val="00D03AF2"/>
    <w:rsid w:val="00D05BB2"/>
    <w:rsid w:val="00D256CD"/>
    <w:rsid w:val="00D4289F"/>
    <w:rsid w:val="00D4702E"/>
    <w:rsid w:val="00D56541"/>
    <w:rsid w:val="00D70813"/>
    <w:rsid w:val="00D96CA9"/>
    <w:rsid w:val="00DA1696"/>
    <w:rsid w:val="00DB6B25"/>
    <w:rsid w:val="00DB77A1"/>
    <w:rsid w:val="00DC1A25"/>
    <w:rsid w:val="00DC6507"/>
    <w:rsid w:val="00DE24DC"/>
    <w:rsid w:val="00E0379D"/>
    <w:rsid w:val="00E06CC5"/>
    <w:rsid w:val="00E0785F"/>
    <w:rsid w:val="00E15C75"/>
    <w:rsid w:val="00E16DE4"/>
    <w:rsid w:val="00E206B7"/>
    <w:rsid w:val="00E22D02"/>
    <w:rsid w:val="00E2428D"/>
    <w:rsid w:val="00E433EF"/>
    <w:rsid w:val="00E46597"/>
    <w:rsid w:val="00E46FBA"/>
    <w:rsid w:val="00E83A16"/>
    <w:rsid w:val="00EA4E46"/>
    <w:rsid w:val="00ED4271"/>
    <w:rsid w:val="00EE6152"/>
    <w:rsid w:val="00EF2499"/>
    <w:rsid w:val="00F271C0"/>
    <w:rsid w:val="00F32787"/>
    <w:rsid w:val="00F34E3C"/>
    <w:rsid w:val="00F40513"/>
    <w:rsid w:val="00F44436"/>
    <w:rsid w:val="00F57606"/>
    <w:rsid w:val="00F71950"/>
    <w:rsid w:val="00F87214"/>
    <w:rsid w:val="00F96021"/>
    <w:rsid w:val="00FA6533"/>
    <w:rsid w:val="00FA7071"/>
    <w:rsid w:val="00FC5E1A"/>
    <w:rsid w:val="00FD7454"/>
    <w:rsid w:val="00FE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73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54"/>
    <w:pPr>
      <w:ind w:left="720"/>
      <w:contextualSpacing/>
    </w:pPr>
  </w:style>
  <w:style w:type="paragraph" w:styleId="Header">
    <w:name w:val="header"/>
    <w:basedOn w:val="Normal"/>
    <w:link w:val="HeaderChar"/>
    <w:uiPriority w:val="99"/>
    <w:unhideWhenUsed/>
    <w:rsid w:val="00453E12"/>
    <w:pPr>
      <w:tabs>
        <w:tab w:val="center" w:pos="4320"/>
        <w:tab w:val="right" w:pos="8640"/>
      </w:tabs>
    </w:pPr>
  </w:style>
  <w:style w:type="character" w:customStyle="1" w:styleId="HeaderChar">
    <w:name w:val="Header Char"/>
    <w:basedOn w:val="DefaultParagraphFont"/>
    <w:link w:val="Header"/>
    <w:uiPriority w:val="99"/>
    <w:rsid w:val="00453E12"/>
  </w:style>
  <w:style w:type="character" w:styleId="PageNumber">
    <w:name w:val="page number"/>
    <w:basedOn w:val="DefaultParagraphFont"/>
    <w:uiPriority w:val="99"/>
    <w:semiHidden/>
    <w:unhideWhenUsed/>
    <w:rsid w:val="00453E12"/>
  </w:style>
  <w:style w:type="paragraph" w:styleId="Footer">
    <w:name w:val="footer"/>
    <w:basedOn w:val="Normal"/>
    <w:link w:val="FooterChar"/>
    <w:uiPriority w:val="99"/>
    <w:unhideWhenUsed/>
    <w:rsid w:val="00453E12"/>
    <w:pPr>
      <w:tabs>
        <w:tab w:val="center" w:pos="4320"/>
        <w:tab w:val="right" w:pos="8640"/>
      </w:tabs>
    </w:pPr>
  </w:style>
  <w:style w:type="character" w:customStyle="1" w:styleId="FooterChar">
    <w:name w:val="Footer Char"/>
    <w:basedOn w:val="DefaultParagraphFont"/>
    <w:link w:val="Footer"/>
    <w:uiPriority w:val="99"/>
    <w:rsid w:val="00453E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54"/>
    <w:pPr>
      <w:ind w:left="720"/>
      <w:contextualSpacing/>
    </w:pPr>
  </w:style>
  <w:style w:type="paragraph" w:styleId="Header">
    <w:name w:val="header"/>
    <w:basedOn w:val="Normal"/>
    <w:link w:val="HeaderChar"/>
    <w:uiPriority w:val="99"/>
    <w:unhideWhenUsed/>
    <w:rsid w:val="00453E12"/>
    <w:pPr>
      <w:tabs>
        <w:tab w:val="center" w:pos="4320"/>
        <w:tab w:val="right" w:pos="8640"/>
      </w:tabs>
    </w:pPr>
  </w:style>
  <w:style w:type="character" w:customStyle="1" w:styleId="HeaderChar">
    <w:name w:val="Header Char"/>
    <w:basedOn w:val="DefaultParagraphFont"/>
    <w:link w:val="Header"/>
    <w:uiPriority w:val="99"/>
    <w:rsid w:val="00453E12"/>
  </w:style>
  <w:style w:type="character" w:styleId="PageNumber">
    <w:name w:val="page number"/>
    <w:basedOn w:val="DefaultParagraphFont"/>
    <w:uiPriority w:val="99"/>
    <w:semiHidden/>
    <w:unhideWhenUsed/>
    <w:rsid w:val="00453E12"/>
  </w:style>
  <w:style w:type="paragraph" w:styleId="Footer">
    <w:name w:val="footer"/>
    <w:basedOn w:val="Normal"/>
    <w:link w:val="FooterChar"/>
    <w:uiPriority w:val="99"/>
    <w:unhideWhenUsed/>
    <w:rsid w:val="00453E12"/>
    <w:pPr>
      <w:tabs>
        <w:tab w:val="center" w:pos="4320"/>
        <w:tab w:val="right" w:pos="8640"/>
      </w:tabs>
    </w:pPr>
  </w:style>
  <w:style w:type="character" w:customStyle="1" w:styleId="FooterChar">
    <w:name w:val="Footer Char"/>
    <w:basedOn w:val="DefaultParagraphFont"/>
    <w:link w:val="Footer"/>
    <w:uiPriority w:val="99"/>
    <w:rsid w:val="0045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450D-68BA-0A42-B4A0-41A26032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10</Pages>
  <Words>2424</Words>
  <Characters>13819</Characters>
  <Application>Microsoft Macintosh Word</Application>
  <DocSecurity>0</DocSecurity>
  <Lines>115</Lines>
  <Paragraphs>32</Paragraphs>
  <ScaleCrop>false</ScaleCrop>
  <Company>AGZ</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Gomez</dc:creator>
  <cp:keywords/>
  <dc:description/>
  <cp:lastModifiedBy>Antonio Gomez</cp:lastModifiedBy>
  <cp:revision>98</cp:revision>
  <dcterms:created xsi:type="dcterms:W3CDTF">2013-04-03T00:24:00Z</dcterms:created>
  <dcterms:modified xsi:type="dcterms:W3CDTF">2014-05-06T00:28:00Z</dcterms:modified>
</cp:coreProperties>
</file>